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840" w:rsidRDefault="00310840">
      <w:pPr>
        <w:rPr>
          <w:sz w:val="24"/>
          <w:szCs w:val="24"/>
        </w:rPr>
      </w:pPr>
      <w:r w:rsidRPr="00310840">
        <w:rPr>
          <w:sz w:val="24"/>
          <w:szCs w:val="24"/>
        </w:rPr>
        <w:t xml:space="preserve">Step 1: Do a constant discharge (29,400 </w:t>
      </w:r>
      <w:proofErr w:type="spellStart"/>
      <w:r w:rsidRPr="00310840">
        <w:rPr>
          <w:sz w:val="24"/>
          <w:szCs w:val="24"/>
        </w:rPr>
        <w:t>cfs</w:t>
      </w:r>
      <w:proofErr w:type="spellEnd"/>
      <w:r w:rsidRPr="00310840">
        <w:rPr>
          <w:sz w:val="24"/>
          <w:szCs w:val="24"/>
        </w:rPr>
        <w:t xml:space="preserve">) flow modeling first so that </w:t>
      </w:r>
      <w:r>
        <w:rPr>
          <w:sz w:val="24"/>
          <w:szCs w:val="24"/>
        </w:rPr>
        <w:t>i</w:t>
      </w:r>
      <w:r w:rsidRPr="00310840">
        <w:rPr>
          <w:sz w:val="24"/>
          <w:szCs w:val="24"/>
        </w:rPr>
        <w:t>t may be used as the initial condition for the sediment transport modeling</w:t>
      </w:r>
      <w:r>
        <w:rPr>
          <w:sz w:val="24"/>
          <w:szCs w:val="24"/>
        </w:rPr>
        <w:t>. The stage (water surface elevation) at the downstream exit is 116 ft.</w:t>
      </w:r>
    </w:p>
    <w:p w:rsidR="00CE18DC" w:rsidRDefault="00CE18DC">
      <w:pPr>
        <w:rPr>
          <w:sz w:val="24"/>
          <w:szCs w:val="24"/>
        </w:rPr>
      </w:pPr>
    </w:p>
    <w:p w:rsidR="00310840" w:rsidRDefault="00310840">
      <w:pPr>
        <w:rPr>
          <w:sz w:val="24"/>
          <w:szCs w:val="24"/>
        </w:rPr>
      </w:pPr>
      <w:r>
        <w:rPr>
          <w:sz w:val="24"/>
          <w:szCs w:val="24"/>
        </w:rPr>
        <w:t xml:space="preserve">Below is the convergence history of the flow-only modeling; </w:t>
      </w:r>
      <w:r w:rsidRPr="00E10118">
        <w:rPr>
          <w:sz w:val="24"/>
          <w:szCs w:val="24"/>
          <w:highlight w:val="yellow"/>
        </w:rPr>
        <w:t xml:space="preserve">this may be carried out using </w:t>
      </w:r>
      <w:proofErr w:type="gramStart"/>
      <w:r w:rsidRPr="00E10118">
        <w:rPr>
          <w:sz w:val="24"/>
          <w:szCs w:val="24"/>
          <w:highlight w:val="yellow"/>
        </w:rPr>
        <w:t>user(</w:t>
      </w:r>
      <w:proofErr w:type="gramEnd"/>
      <w:r w:rsidRPr="00E10118">
        <w:rPr>
          <w:sz w:val="24"/>
          <w:szCs w:val="24"/>
          <w:highlight w:val="yellow"/>
        </w:rPr>
        <w:t>9)=1 in the DIP file</w:t>
      </w:r>
      <w:r>
        <w:rPr>
          <w:sz w:val="24"/>
          <w:szCs w:val="24"/>
        </w:rPr>
        <w:t xml:space="preserve"> although the SIF file is setup for sediment transport modeling run.</w:t>
      </w:r>
    </w:p>
    <w:p w:rsidR="00E10118" w:rsidRDefault="00E10118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7B01E0FA" wp14:editId="1220D17B">
            <wp:extent cx="5296211" cy="298704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09044" cy="2994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0840" w:rsidRDefault="0031084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10840" w:rsidRDefault="00310840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Below is the simulated velocity at 29,400 </w:t>
      </w:r>
      <w:proofErr w:type="spellStart"/>
      <w:r>
        <w:rPr>
          <w:sz w:val="24"/>
          <w:szCs w:val="24"/>
        </w:rPr>
        <w:t>cfs</w:t>
      </w:r>
      <w:proofErr w:type="spellEnd"/>
      <w:r>
        <w:rPr>
          <w:sz w:val="24"/>
          <w:szCs w:val="24"/>
        </w:rPr>
        <w:t xml:space="preserve"> discharge:</w:t>
      </w:r>
    </w:p>
    <w:p w:rsidR="00310840" w:rsidRDefault="00310840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944745" cy="43942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4745" cy="439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0840">
        <w:rPr>
          <w:sz w:val="24"/>
          <w:szCs w:val="24"/>
        </w:rPr>
        <w:t xml:space="preserve"> </w:t>
      </w:r>
      <w:r>
        <w:rPr>
          <w:sz w:val="24"/>
          <w:szCs w:val="24"/>
        </w:rPr>
        <w:br w:type="page"/>
      </w:r>
    </w:p>
    <w:p w:rsidR="00310840" w:rsidRDefault="00310840">
      <w:pPr>
        <w:rPr>
          <w:sz w:val="24"/>
          <w:szCs w:val="24"/>
        </w:rPr>
      </w:pPr>
      <w:r>
        <w:rPr>
          <w:sz w:val="24"/>
          <w:szCs w:val="24"/>
        </w:rPr>
        <w:lastRenderedPageBreak/>
        <w:t>Step 2. Carry out Sediment Transport Modeling Next</w:t>
      </w:r>
    </w:p>
    <w:p w:rsidR="00310840" w:rsidRDefault="00310840">
      <w:pPr>
        <w:rPr>
          <w:sz w:val="24"/>
          <w:szCs w:val="24"/>
        </w:rPr>
      </w:pPr>
    </w:p>
    <w:p w:rsidR="00E10118" w:rsidRDefault="00310840">
      <w:pPr>
        <w:rPr>
          <w:sz w:val="24"/>
          <w:szCs w:val="24"/>
        </w:rPr>
      </w:pPr>
      <w:r>
        <w:rPr>
          <w:sz w:val="24"/>
          <w:szCs w:val="24"/>
        </w:rPr>
        <w:t xml:space="preserve">Below is </w:t>
      </w:r>
      <w:r w:rsidR="008F1116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screen shot of the </w:t>
      </w:r>
      <w:r w:rsidR="00147FD5">
        <w:rPr>
          <w:sz w:val="24"/>
          <w:szCs w:val="24"/>
        </w:rPr>
        <w:t>execution history</w:t>
      </w:r>
    </w:p>
    <w:p w:rsidR="008F1116" w:rsidRDefault="00E10118">
      <w:r>
        <w:rPr>
          <w:noProof/>
        </w:rPr>
        <w:drawing>
          <wp:inline distT="0" distB="0" distL="0" distR="0" wp14:anchorId="0121FDAC" wp14:editId="605038BB">
            <wp:extent cx="5943600" cy="35756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75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3D99" w:rsidRDefault="008F1116">
      <w:r>
        <w:t xml:space="preserve">Below is the simulated </w:t>
      </w:r>
      <w:r w:rsidR="00F23D99">
        <w:t>Velocity Magnitude</w:t>
      </w:r>
    </w:p>
    <w:p w:rsidR="00147FD5" w:rsidRDefault="00147FD5">
      <w:r w:rsidRPr="00147FD5">
        <w:rPr>
          <w:noProof/>
        </w:rPr>
        <w:drawing>
          <wp:inline distT="0" distB="0" distL="0" distR="0">
            <wp:extent cx="3394710" cy="301752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588" cy="301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D99" w:rsidRDefault="008F1116">
      <w:r>
        <w:lastRenderedPageBreak/>
        <w:t xml:space="preserve">Simulated </w:t>
      </w:r>
      <w:r w:rsidR="00F23D99">
        <w:t>Erosion (Positive) and Deposition (Negative) Depth</w:t>
      </w:r>
    </w:p>
    <w:p w:rsidR="00147FD5" w:rsidRDefault="00E10118">
      <w:bookmarkStart w:id="0" w:name="_GoBack"/>
      <w:bookmarkEnd w:id="0"/>
      <w:r w:rsidRPr="00E10118">
        <w:rPr>
          <w:noProof/>
        </w:rPr>
        <w:drawing>
          <wp:inline distT="0" distB="0" distL="0" distR="0">
            <wp:extent cx="4559897" cy="405384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5369" cy="4058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47F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24BE9"/>
    <w:rsid w:val="00147FD5"/>
    <w:rsid w:val="001E0DCE"/>
    <w:rsid w:val="00310840"/>
    <w:rsid w:val="00324BE9"/>
    <w:rsid w:val="004A37C6"/>
    <w:rsid w:val="008F1116"/>
    <w:rsid w:val="00AD3321"/>
    <w:rsid w:val="00CE18DC"/>
    <w:rsid w:val="00CE4602"/>
    <w:rsid w:val="00E10118"/>
    <w:rsid w:val="00F23D99"/>
    <w:rsid w:val="00F40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11C80"/>
  <w15:docId w15:val="{E074931C-2A29-49A6-8585-11E522759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4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B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Reclamation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YLai</dc:creator>
  <cp:lastModifiedBy>Lai, Yong G</cp:lastModifiedBy>
  <cp:revision>12</cp:revision>
  <dcterms:created xsi:type="dcterms:W3CDTF">2013-03-01T18:29:00Z</dcterms:created>
  <dcterms:modified xsi:type="dcterms:W3CDTF">2019-06-11T14:56:00Z</dcterms:modified>
</cp:coreProperties>
</file>