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61840" w14:textId="77777777" w:rsidR="00E16E55" w:rsidRPr="00D70CD8" w:rsidRDefault="00E16E55" w:rsidP="00E16E55">
      <w:pPr>
        <w:jc w:val="center"/>
      </w:pPr>
      <w:bookmarkStart w:id="0" w:name="_GoBack"/>
      <w:bookmarkEnd w:id="0"/>
      <w:r w:rsidRPr="00D70CD8">
        <w:rPr>
          <w:u w:val="single"/>
        </w:rPr>
        <w:t>ADMINISTRATION OF FEDERAL PROJECT LANDS</w:t>
      </w:r>
    </w:p>
    <w:p w14:paraId="39AD0340" w14:textId="77777777" w:rsidR="00E16E55" w:rsidRPr="00D70CD8" w:rsidRDefault="00E16E55" w:rsidP="00E16E55">
      <w:pPr>
        <w:jc w:val="center"/>
      </w:pPr>
    </w:p>
    <w:p w14:paraId="0DFEC993" w14:textId="77777777" w:rsidR="00CB24B7" w:rsidRDefault="008E20B1" w:rsidP="008E20B1">
      <w:pPr>
        <w:spacing w:line="480" w:lineRule="auto"/>
        <w:ind w:firstLine="720"/>
      </w:pPr>
      <w:r w:rsidRPr="00D70CD8">
        <w:t xml:space="preserve">The lands and interests in lands acquired, withdrawn, or reserved and needed by the United States for the purposes of care, operation, and maintenance of </w:t>
      </w:r>
      <w:r w:rsidRPr="00D07551">
        <w:rPr>
          <w:b/>
        </w:rPr>
        <w:t>(</w:t>
      </w:r>
      <w:r>
        <w:rPr>
          <w:b/>
        </w:rPr>
        <w:t xml:space="preserve">identify </w:t>
      </w:r>
      <w:r w:rsidRPr="00D07551">
        <w:rPr>
          <w:b/>
        </w:rPr>
        <w:t xml:space="preserve">Federal project </w:t>
      </w:r>
      <w:r>
        <w:rPr>
          <w:b/>
        </w:rPr>
        <w:t>or project division, unit, or works, as appropriate</w:t>
      </w:r>
      <w:r w:rsidRPr="00D07551">
        <w:rPr>
          <w:b/>
        </w:rPr>
        <w:t>)</w:t>
      </w:r>
      <w:r w:rsidRPr="00D70CD8">
        <w:t xml:space="preserve"> project works may be used by the Contractor for such purposes.  The Contractor shall ensure that no unauthorized encroachment occurs on Federal project lands and rights-of-way.  The Contractor does not have the authority to issue any land-use agreement or grant that conveys an interest in Federal real property, nor to lease or dispose of any interest of the </w:t>
      </w:r>
      <w:smartTag w:uri="urn:schemas-microsoft-com:office:smarttags" w:element="place">
        <w:smartTag w:uri="urn:schemas-microsoft-com:office:smarttags" w:element="country-region">
          <w:r w:rsidRPr="00D70CD8">
            <w:t>United States</w:t>
          </w:r>
        </w:smartTag>
      </w:smartTag>
      <w:r w:rsidRPr="00D70CD8">
        <w:t>.</w:t>
      </w:r>
      <w:r w:rsidR="003C5E76">
        <w:t xml:space="preserve"> </w:t>
      </w:r>
      <w:r w:rsidR="00CB24B7">
        <w:t xml:space="preserve"> </w:t>
      </w:r>
    </w:p>
    <w:p w14:paraId="7582ED65" w14:textId="40DE7DD5" w:rsidR="00D42245" w:rsidRDefault="00CB24B7" w:rsidP="00CB24B7">
      <w:pPr>
        <w:spacing w:line="480" w:lineRule="auto"/>
        <w:ind w:firstLine="720"/>
      </w:pPr>
      <w:r>
        <w:t xml:space="preserve">The United States retains responsibility for compliance with the </w:t>
      </w:r>
      <w:r w:rsidR="00694FE5">
        <w:t xml:space="preserve">National Historic Preservation Act of 1966 (NHPA), and the </w:t>
      </w:r>
      <w:r w:rsidRPr="00CB24B7">
        <w:t>Native American Graves Protection and Repatriation Act of 1990 (NAGPRA)</w:t>
      </w:r>
      <w:r>
        <w:t xml:space="preserve">.  </w:t>
      </w:r>
      <w:r w:rsidR="006430FF">
        <w:t xml:space="preserve">The contractor will notify the </w:t>
      </w:r>
      <w:r w:rsidR="00B453DA">
        <w:t>C</w:t>
      </w:r>
      <w:r w:rsidR="006430FF">
        <w:t xml:space="preserve">ontracting </w:t>
      </w:r>
      <w:r w:rsidR="00B453DA">
        <w:t>O</w:t>
      </w:r>
      <w:r w:rsidR="006430FF">
        <w:t>fficer</w:t>
      </w:r>
      <w:r w:rsidR="00694FE5">
        <w:t xml:space="preserve"> and, </w:t>
      </w:r>
      <w:r w:rsidR="00BA0C8A">
        <w:t xml:space="preserve">only </w:t>
      </w:r>
      <w:r w:rsidR="00694FE5">
        <w:t xml:space="preserve">when on tribal land, also notify the appropriate tribal official, </w:t>
      </w:r>
      <w:r w:rsidR="00B02AE6">
        <w:t xml:space="preserve">immediately </w:t>
      </w:r>
      <w:r w:rsidR="006430FF">
        <w:t>upon the discovery of any</w:t>
      </w:r>
      <w:r w:rsidR="0054163C">
        <w:t xml:space="preserve"> poten</w:t>
      </w:r>
      <w:r w:rsidR="001E6D4F">
        <w:t>tial</w:t>
      </w:r>
      <w:r w:rsidR="00694FE5">
        <w:t xml:space="preserve"> historic properties or</w:t>
      </w:r>
      <w:r w:rsidR="006430FF">
        <w:t xml:space="preserve"> Native American human remains, funerary objects, sacred objects, </w:t>
      </w:r>
      <w:r w:rsidR="00694FE5">
        <w:t xml:space="preserve">or </w:t>
      </w:r>
      <w:r w:rsidR="006430FF">
        <w:t>objects of cultural patrimony</w:t>
      </w:r>
      <w:r w:rsidR="000410E2">
        <w:t>.</w:t>
      </w:r>
      <w:r w:rsidR="00D42245">
        <w:t xml:space="preserve"> </w:t>
      </w:r>
    </w:p>
    <w:p w14:paraId="3D628A56" w14:textId="62DB124A" w:rsidR="008E20B1" w:rsidRPr="0060366E" w:rsidRDefault="008E20B1" w:rsidP="00CB24B7">
      <w:pPr>
        <w:spacing w:line="480" w:lineRule="auto"/>
        <w:ind w:firstLine="720"/>
        <w:rPr>
          <w:b/>
        </w:rPr>
      </w:pPr>
    </w:p>
    <w:sectPr w:rsidR="008E20B1" w:rsidRPr="0060366E" w:rsidSect="00E16E55">
      <w:footerReference w:type="even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9B6D7" w14:textId="77777777" w:rsidR="00AD017C" w:rsidRDefault="00AD017C" w:rsidP="00E16E55">
      <w:r>
        <w:separator/>
      </w:r>
    </w:p>
  </w:endnote>
  <w:endnote w:type="continuationSeparator" w:id="0">
    <w:p w14:paraId="5D616592" w14:textId="77777777" w:rsidR="00AD017C" w:rsidRDefault="00AD017C" w:rsidP="00E1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0FFC7" w14:textId="77777777" w:rsidR="00DB0FE4" w:rsidRPr="00D231F8" w:rsidRDefault="00D82FFF" w:rsidP="0082620C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D231F8">
      <w:rPr>
        <w:rStyle w:val="PageNumber"/>
        <w:sz w:val="20"/>
        <w:szCs w:val="20"/>
      </w:rPr>
      <w:fldChar w:fldCharType="begin"/>
    </w:r>
    <w:r w:rsidRPr="00D231F8">
      <w:rPr>
        <w:rStyle w:val="PageNumber"/>
        <w:sz w:val="20"/>
        <w:szCs w:val="20"/>
      </w:rPr>
      <w:instrText xml:space="preserve">PAGE  </w:instrText>
    </w:r>
    <w:r w:rsidRPr="00D231F8">
      <w:rPr>
        <w:rStyle w:val="PageNumber"/>
        <w:sz w:val="20"/>
        <w:szCs w:val="20"/>
      </w:rPr>
      <w:fldChar w:fldCharType="end"/>
    </w:r>
  </w:p>
  <w:p w14:paraId="67B13B20" w14:textId="77777777" w:rsidR="00DB0FE4" w:rsidRPr="00D231F8" w:rsidRDefault="00AD017C" w:rsidP="00D72AEC">
    <w:pPr>
      <w:pStyle w:val="Footer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557C3" w14:textId="77777777" w:rsidR="00E16E55" w:rsidRDefault="008E20B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6E55">
      <w:rPr>
        <w:noProof/>
      </w:rPr>
      <w:t>1</w:t>
    </w:r>
    <w:r>
      <w:rPr>
        <w:noProof/>
      </w:rPr>
      <w:fldChar w:fldCharType="end"/>
    </w:r>
  </w:p>
  <w:p w14:paraId="42E4B120" w14:textId="77777777" w:rsidR="0010589E" w:rsidRPr="00E16E55" w:rsidRDefault="00AD017C" w:rsidP="00E16E55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070D7" w14:textId="77777777" w:rsidR="00AD017C" w:rsidRDefault="00AD017C" w:rsidP="00E16E55">
      <w:r>
        <w:separator/>
      </w:r>
    </w:p>
  </w:footnote>
  <w:footnote w:type="continuationSeparator" w:id="0">
    <w:p w14:paraId="7AC8F052" w14:textId="77777777" w:rsidR="00AD017C" w:rsidRDefault="00AD017C" w:rsidP="00E16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55"/>
    <w:rsid w:val="000410E2"/>
    <w:rsid w:val="001329F4"/>
    <w:rsid w:val="001B0871"/>
    <w:rsid w:val="001E6D4F"/>
    <w:rsid w:val="00213A3B"/>
    <w:rsid w:val="00241276"/>
    <w:rsid w:val="002559AE"/>
    <w:rsid w:val="002B2501"/>
    <w:rsid w:val="003C5E76"/>
    <w:rsid w:val="005305DF"/>
    <w:rsid w:val="0054163C"/>
    <w:rsid w:val="005C4696"/>
    <w:rsid w:val="00616FE8"/>
    <w:rsid w:val="00627063"/>
    <w:rsid w:val="006430FF"/>
    <w:rsid w:val="00694FE5"/>
    <w:rsid w:val="00834C47"/>
    <w:rsid w:val="008E20B1"/>
    <w:rsid w:val="0090374E"/>
    <w:rsid w:val="00916EE3"/>
    <w:rsid w:val="009311E6"/>
    <w:rsid w:val="00AD017C"/>
    <w:rsid w:val="00B02AE6"/>
    <w:rsid w:val="00B30492"/>
    <w:rsid w:val="00B453DA"/>
    <w:rsid w:val="00BA0C8A"/>
    <w:rsid w:val="00C2087C"/>
    <w:rsid w:val="00CB24B7"/>
    <w:rsid w:val="00D42245"/>
    <w:rsid w:val="00D82FFF"/>
    <w:rsid w:val="00E16E55"/>
    <w:rsid w:val="00E8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C8DCEE0"/>
  <w15:docId w15:val="{037FDC1E-5210-461F-98FE-A6B9BAE0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16E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6E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16E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16E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E5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16E55"/>
  </w:style>
  <w:style w:type="paragraph" w:styleId="FootnoteText">
    <w:name w:val="footnote text"/>
    <w:basedOn w:val="Normal"/>
    <w:link w:val="FootnoteTextChar"/>
    <w:semiHidden/>
    <w:rsid w:val="00E16E55"/>
    <w:pPr>
      <w:widowControl w:val="0"/>
      <w:autoSpaceDE w:val="0"/>
      <w:autoSpaceDN w:val="0"/>
      <w:adjustRightInd w:val="0"/>
    </w:pPr>
    <w:rPr>
      <w:rFonts w:ascii="Courier" w:hAnsi="Courier"/>
    </w:rPr>
  </w:style>
  <w:style w:type="character" w:customStyle="1" w:styleId="FootnoteTextChar">
    <w:name w:val="Footnote Text Char"/>
    <w:basedOn w:val="DefaultParagraphFont"/>
    <w:link w:val="FootnoteText"/>
    <w:semiHidden/>
    <w:rsid w:val="00E16E55"/>
    <w:rPr>
      <w:rFonts w:ascii="Courier" w:eastAsia="Times New Roman" w:hAnsi="Courier" w:cs="Times New Roman"/>
      <w:sz w:val="24"/>
      <w:szCs w:val="24"/>
    </w:rPr>
  </w:style>
  <w:style w:type="character" w:styleId="FootnoteReference">
    <w:name w:val="footnote reference"/>
    <w:basedOn w:val="DefaultParagraphFont"/>
    <w:semiHidden/>
    <w:rsid w:val="00E16E5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A3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4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6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69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69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Reclamation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</dc:creator>
  <cp:keywords/>
  <dc:description/>
  <cp:lastModifiedBy>Budel, Marciano R</cp:lastModifiedBy>
  <cp:revision>11</cp:revision>
  <dcterms:created xsi:type="dcterms:W3CDTF">2019-06-13T15:21:00Z</dcterms:created>
  <dcterms:modified xsi:type="dcterms:W3CDTF">2020-07-08T20:22:00Z</dcterms:modified>
</cp:coreProperties>
</file>