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425" w:rsidRPr="002430E5" w:rsidRDefault="00125425" w:rsidP="002430E5">
      <w:pPr>
        <w:shd w:val="clear" w:color="auto" w:fill="FFFFFF"/>
        <w:spacing w:before="100" w:beforeAutospacing="1" w:after="100" w:afterAutospacing="1" w:line="240" w:lineRule="auto"/>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2B796F" w:rsidRDefault="0075214F" w:rsidP="002B796F">
      <w:pPr>
        <w:pStyle w:val="vibullets"/>
      </w:pPr>
      <w:r w:rsidRPr="0075214F">
        <w:rPr>
          <w:b/>
          <w:i/>
          <w:shd w:val="clear" w:color="auto" w:fill="FFFFFF"/>
        </w:rPr>
        <w:t>Tracy Series Volume 55</w:t>
      </w:r>
      <w:r w:rsidR="002430E5" w:rsidRPr="002B796F">
        <w:rPr>
          <w:shd w:val="clear" w:color="auto" w:fill="FFFFFF"/>
        </w:rPr>
        <w:br/>
      </w:r>
      <w:proofErr w:type="spellStart"/>
      <w:r w:rsidR="00046185">
        <w:t>Portz</w:t>
      </w:r>
      <w:proofErr w:type="spellEnd"/>
      <w:r w:rsidR="00046185">
        <w:t xml:space="preserve">, </w:t>
      </w:r>
      <w:r w:rsidRPr="0075214F">
        <w:t>Donald E. and Zachary A. Sutphin</w:t>
      </w:r>
      <w:r w:rsidR="002B796F" w:rsidRPr="002B796F">
        <w:t xml:space="preserve">. </w:t>
      </w:r>
      <w:r>
        <w:t xml:space="preserve"> </w:t>
      </w:r>
      <w:r w:rsidR="002B796F" w:rsidRPr="002B796F">
        <w:t>201</w:t>
      </w:r>
      <w:r>
        <w:t>9</w:t>
      </w:r>
      <w:r w:rsidR="002B796F" w:rsidRPr="002B796F">
        <w:t xml:space="preserve">. </w:t>
      </w:r>
      <w:r>
        <w:t xml:space="preserve"> </w:t>
      </w:r>
      <w:r w:rsidRPr="0075214F">
        <w:rPr>
          <w:i/>
        </w:rPr>
        <w:t>Effects of Fin-Clipping for DNA Sampling on Tissue Damage, Physiological Stress, Swimming, and Survival of Juvenile Chinook Salmon.</w:t>
      </w:r>
      <w:r w:rsidR="002B796F" w:rsidRPr="002B796F">
        <w:t xml:space="preserve"> </w:t>
      </w:r>
      <w:r>
        <w:t xml:space="preserve"> </w:t>
      </w:r>
      <w:r w:rsidR="00855CA2" w:rsidRPr="00855CA2">
        <w:t>Tracy Fish Collection Facility Studies</w:t>
      </w:r>
      <w:r w:rsidR="00046185">
        <w:t xml:space="preserve">, </w:t>
      </w:r>
      <w:r w:rsidR="002B796F" w:rsidRPr="002B796F">
        <w:t xml:space="preserve">Tracy </w:t>
      </w:r>
      <w:r>
        <w:t>Series Volume 55</w:t>
      </w:r>
      <w:r w:rsidR="002B796F" w:rsidRPr="002B796F">
        <w:t xml:space="preserve">. </w:t>
      </w:r>
      <w:r>
        <w:t xml:space="preserve"> </w:t>
      </w:r>
      <w:r w:rsidR="002B796F" w:rsidRPr="002B796F">
        <w:t xml:space="preserve">Bureau of Reclamation, Mid-Pacific Region, </w:t>
      </w:r>
      <w:r>
        <w:t>4</w:t>
      </w:r>
      <w:r w:rsidR="002B796F" w:rsidRPr="002B796F">
        <w:t>1 pp.</w:t>
      </w:r>
    </w:p>
    <w:p w:rsidR="003F186E" w:rsidRPr="002B796F" w:rsidRDefault="00855CA2" w:rsidP="00855CA2">
      <w:pPr>
        <w:pStyle w:val="vibullets"/>
        <w:numPr>
          <w:ilvl w:val="0"/>
          <w:numId w:val="0"/>
        </w:numPr>
        <w:ind w:left="360"/>
        <w:rPr>
          <w:szCs w:val="24"/>
        </w:rPr>
      </w:pPr>
      <w:r w:rsidRPr="00855CA2">
        <w:rPr>
          <w:rFonts w:cs="Times New Roman"/>
          <w:szCs w:val="24"/>
        </w:rPr>
        <w:t>Collection of tissue samples from Chinook Salmon (</w:t>
      </w:r>
      <w:r w:rsidRPr="00855CA2">
        <w:rPr>
          <w:rFonts w:cs="Times New Roman"/>
          <w:i/>
          <w:szCs w:val="24"/>
        </w:rPr>
        <w:t>Oncorhynchus tshawytscha</w:t>
      </w:r>
      <w:r w:rsidRPr="00855CA2">
        <w:rPr>
          <w:rFonts w:cs="Times New Roman"/>
          <w:szCs w:val="24"/>
        </w:rPr>
        <w:t>) captured at federal and state fish salvage facilities in California’s southern Sacramento-San Joaquin Delta for genetic tissue analyses are important for species management, as this data provides an understanding of temporal variation in Evolutionarily Significant Unit (ESU)-specific salmon migration and abundance.  However, means to acquire tissues (i.e., caudal fin-clipping) should not compromise survival, as this would conflict with conservation efforts.  An on-site study at the Bureau of Reclamation’s Tracy Fish Collection Facility (Byron, CA) was completed to quantify effects of handling and fin-clipping procedures on physiological stress, external tissue damage, burst swimming performance, and survival of juvenile Chinook Salmon during three unique sample periods (April, May, and June 2010).  In addition, effects of water treatment additives (i.e., NaCl and commercially available slime coat) applied post tissue sampling were evaluated.  Survival of Chinook Salmon, regardless of treatment condition, throughout the 168-h post-treatment assessment period was high (&gt; 94%).  However, effects of handling and clipping on survival of juvenile Chinook Salmon were influenced by post-treatment holding environment and varied as a function of testing period.  Experimental results indicate there was no difference in physiological stress of salmon exposed to handling only or handling and clipping, suggesting fin-clipping alone provided no significant additional stress, and netting, anaesthetization, and handling fish is probably the most stressful component of the fin-clipping process.  In addition, within month of testing and sample period (0, 2, or 168 h) clipping did not contribute to an increase in tissue damage compared to handling alone, and the use of treated water did not minimize tissue damage.</w:t>
      </w:r>
      <w:bookmarkStart w:id="0" w:name="_GoBack"/>
      <w:bookmarkEnd w:id="0"/>
    </w:p>
    <w:sectPr w:rsidR="003F186E" w:rsidRPr="002B796F" w:rsidSect="002430E5">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9DB" w:rsidRDefault="00B529DB" w:rsidP="002430E5">
      <w:pPr>
        <w:spacing w:after="0" w:line="240" w:lineRule="auto"/>
      </w:pPr>
      <w:r>
        <w:separator/>
      </w:r>
    </w:p>
  </w:endnote>
  <w:endnote w:type="continuationSeparator" w:id="0">
    <w:p w:rsidR="00B529DB" w:rsidRDefault="00B529DB" w:rsidP="0024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9DB" w:rsidRDefault="00B529DB" w:rsidP="002430E5">
      <w:pPr>
        <w:spacing w:after="0" w:line="240" w:lineRule="auto"/>
      </w:pPr>
      <w:r>
        <w:separator/>
      </w:r>
    </w:p>
  </w:footnote>
  <w:footnote w:type="continuationSeparator" w:id="0">
    <w:p w:rsidR="00B529DB" w:rsidRDefault="00B529DB" w:rsidP="00243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0E5" w:rsidRDefault="002430E5" w:rsidP="00665D94">
    <w:pPr>
      <w:pStyle w:val="Header"/>
      <w:tabs>
        <w:tab w:val="clear" w:pos="9360"/>
      </w:tabs>
      <w:ind w:left="-1080" w:right="-1080"/>
    </w:pPr>
    <w:r>
      <w:rPr>
        <w:noProof/>
      </w:rPr>
      <w:drawing>
        <wp:inline distT="0" distB="0" distL="0" distR="0" wp14:anchorId="3C8B249F" wp14:editId="4108CC64">
          <wp:extent cx="7302725" cy="685800"/>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26417" cy="688025"/>
                  </a:xfrm>
                  <a:prstGeom prst="rect">
                    <a:avLst/>
                  </a:prstGeom>
                </pic:spPr>
              </pic:pic>
            </a:graphicData>
          </a:graphic>
        </wp:inline>
      </w:drawing>
    </w:r>
    <w:r w:rsidR="00665D9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425"/>
    <w:rsid w:val="00007F7D"/>
    <w:rsid w:val="00046185"/>
    <w:rsid w:val="00110C85"/>
    <w:rsid w:val="00125425"/>
    <w:rsid w:val="002430E5"/>
    <w:rsid w:val="002B18D9"/>
    <w:rsid w:val="002B796F"/>
    <w:rsid w:val="002C69ED"/>
    <w:rsid w:val="00342910"/>
    <w:rsid w:val="00365511"/>
    <w:rsid w:val="003F186E"/>
    <w:rsid w:val="00545CA8"/>
    <w:rsid w:val="0055387E"/>
    <w:rsid w:val="00612493"/>
    <w:rsid w:val="006428B4"/>
    <w:rsid w:val="00665D94"/>
    <w:rsid w:val="00696009"/>
    <w:rsid w:val="006A63BD"/>
    <w:rsid w:val="006F2AF8"/>
    <w:rsid w:val="0075214F"/>
    <w:rsid w:val="008072F5"/>
    <w:rsid w:val="00855CA2"/>
    <w:rsid w:val="008579B5"/>
    <w:rsid w:val="008C578B"/>
    <w:rsid w:val="00915EC7"/>
    <w:rsid w:val="009272AD"/>
    <w:rsid w:val="00935DCD"/>
    <w:rsid w:val="00B529DB"/>
    <w:rsid w:val="00BD01AC"/>
    <w:rsid w:val="00C74B8E"/>
    <w:rsid w:val="00C75F0A"/>
    <w:rsid w:val="00CC63BA"/>
    <w:rsid w:val="00DD78F2"/>
    <w:rsid w:val="00EA526B"/>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0E5"/>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paragraph" w:styleId="Heading2">
    <w:name w:val="heading 2"/>
    <w:basedOn w:val="Normal"/>
    <w:next w:val="Normal"/>
    <w:link w:val="Heading2Char"/>
    <w:uiPriority w:val="9"/>
    <w:semiHidden/>
    <w:unhideWhenUsed/>
    <w:qFormat/>
    <w:rsid w:val="00915E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5EC7"/>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915E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 w:type="paragraph" w:customStyle="1" w:styleId="vibodytext">
    <w:name w:val="vi body text"/>
    <w:basedOn w:val="Normal"/>
    <w:qFormat/>
    <w:rsid w:val="00915EC7"/>
    <w:pPr>
      <w:spacing w:after="240" w:line="240" w:lineRule="auto"/>
    </w:pPr>
    <w:rPr>
      <w:rFonts w:eastAsia="Times New Roman" w:cs="Times New Roman"/>
      <w:szCs w:val="24"/>
    </w:rPr>
  </w:style>
  <w:style w:type="paragraph" w:customStyle="1" w:styleId="vibodytextwithnospaceafterward">
    <w:name w:val="vi body text with no space afterward"/>
    <w:basedOn w:val="Normal"/>
    <w:qFormat/>
    <w:rsid w:val="00915EC7"/>
    <w:pPr>
      <w:tabs>
        <w:tab w:val="left" w:pos="1886"/>
      </w:tabs>
      <w:spacing w:after="0" w:line="240" w:lineRule="auto"/>
    </w:pPr>
    <w:rPr>
      <w:rFonts w:eastAsia="Times New Roman" w:cs="Times New Roman"/>
      <w:szCs w:val="24"/>
    </w:rPr>
  </w:style>
  <w:style w:type="paragraph" w:customStyle="1" w:styleId="vibodytextwithspaceafter">
    <w:name w:val="vi body text with space after"/>
    <w:basedOn w:val="vibodytextwithnospaceafterward"/>
    <w:qFormat/>
    <w:rsid w:val="00915EC7"/>
    <w:pPr>
      <w:spacing w:after="240"/>
    </w:pPr>
  </w:style>
  <w:style w:type="paragraph" w:customStyle="1" w:styleId="vibodytextaftertable">
    <w:name w:val="vi body text after table"/>
    <w:basedOn w:val="vibodytextwithspaceafter"/>
    <w:qFormat/>
    <w:rsid w:val="00915EC7"/>
    <w:pPr>
      <w:spacing w:before="240"/>
    </w:pPr>
  </w:style>
  <w:style w:type="paragraph" w:customStyle="1" w:styleId="vibodytextindent">
    <w:name w:val="vi body text indent"/>
    <w:basedOn w:val="Normal"/>
    <w:rsid w:val="00915EC7"/>
    <w:pPr>
      <w:spacing w:after="240" w:line="240" w:lineRule="auto"/>
      <w:ind w:left="1620" w:hanging="1620"/>
    </w:pPr>
    <w:rPr>
      <w:rFonts w:eastAsia="Times New Roman" w:cs="Times New Roman"/>
      <w:szCs w:val="20"/>
    </w:rPr>
  </w:style>
  <w:style w:type="paragraph" w:customStyle="1" w:styleId="vibodytextright">
    <w:name w:val="vi body text right"/>
    <w:basedOn w:val="vibodytext"/>
    <w:qFormat/>
    <w:rsid w:val="00915EC7"/>
    <w:pPr>
      <w:jc w:val="right"/>
    </w:pPr>
  </w:style>
  <w:style w:type="paragraph" w:customStyle="1" w:styleId="vibullets">
    <w:name w:val="vi bullets"/>
    <w:basedOn w:val="ListParagraph"/>
    <w:qFormat/>
    <w:rsid w:val="00915EC7"/>
    <w:pPr>
      <w:numPr>
        <w:numId w:val="3"/>
      </w:numPr>
      <w:spacing w:after="120" w:line="240" w:lineRule="auto"/>
      <w:contextualSpacing w:val="0"/>
    </w:pPr>
  </w:style>
  <w:style w:type="paragraph" w:customStyle="1" w:styleId="vibulletslastline">
    <w:name w:val="vi bullets last line"/>
    <w:basedOn w:val="vibullets"/>
    <w:qFormat/>
    <w:rsid w:val="00915EC7"/>
    <w:pPr>
      <w:spacing w:after="240"/>
    </w:pPr>
  </w:style>
  <w:style w:type="paragraph" w:customStyle="1" w:styleId="vicaptions">
    <w:name w:val="vi captions"/>
    <w:basedOn w:val="Normal"/>
    <w:qFormat/>
    <w:rsid w:val="00915EC7"/>
    <w:pPr>
      <w:spacing w:before="240" w:after="240" w:line="240" w:lineRule="auto"/>
    </w:pPr>
    <w:rPr>
      <w:rFonts w:ascii="Arial" w:eastAsia="Times New Roman" w:hAnsi="Arial" w:cs="Arial"/>
      <w:sz w:val="18"/>
      <w:szCs w:val="20"/>
    </w:rPr>
  </w:style>
  <w:style w:type="paragraph" w:customStyle="1" w:styleId="vicoverauxiliarytext">
    <w:name w:val="vi cover auxiliary text"/>
    <w:basedOn w:val="Normal"/>
    <w:qFormat/>
    <w:rsid w:val="00915EC7"/>
    <w:pPr>
      <w:spacing w:before="1440" w:after="120" w:line="240" w:lineRule="auto"/>
    </w:pPr>
    <w:rPr>
      <w:rFonts w:ascii="Arial" w:eastAsia="Times New Roman" w:hAnsi="Arial" w:cs="Times New Roman"/>
      <w:b/>
      <w:sz w:val="32"/>
      <w:szCs w:val="24"/>
    </w:rPr>
  </w:style>
  <w:style w:type="paragraph" w:customStyle="1" w:styleId="vicoverheadlinetext">
    <w:name w:val="vi cover headline text"/>
    <w:basedOn w:val="Normal"/>
    <w:rsid w:val="00915EC7"/>
    <w:pPr>
      <w:spacing w:after="240" w:line="240" w:lineRule="auto"/>
    </w:pPr>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915EC7"/>
    <w:pPr>
      <w:spacing w:before="1320"/>
    </w:pPr>
  </w:style>
  <w:style w:type="paragraph" w:customStyle="1" w:styleId="vicoveridentifyingtext">
    <w:name w:val="vi cover identifying text"/>
    <w:basedOn w:val="Normal"/>
    <w:qFormat/>
    <w:rsid w:val="00915EC7"/>
    <w:pPr>
      <w:tabs>
        <w:tab w:val="center" w:pos="4680"/>
        <w:tab w:val="right" w:pos="9360"/>
      </w:tabs>
      <w:spacing w:after="0" w:line="240" w:lineRule="auto"/>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915EC7"/>
    <w:pPr>
      <w:spacing w:before="120"/>
    </w:pPr>
  </w:style>
  <w:style w:type="paragraph" w:customStyle="1" w:styleId="vifiguretitle">
    <w:name w:val="vi figure title"/>
    <w:basedOn w:val="Normal"/>
    <w:qFormat/>
    <w:rsid w:val="00915EC7"/>
    <w:pPr>
      <w:spacing w:before="360" w:after="360" w:line="240" w:lineRule="auto"/>
    </w:pPr>
    <w:rPr>
      <w:rFonts w:ascii="Arial" w:eastAsia="Times New Roman" w:hAnsi="Arial" w:cs="Times New Roman"/>
      <w:sz w:val="22"/>
      <w:szCs w:val="24"/>
    </w:rPr>
  </w:style>
  <w:style w:type="paragraph" w:customStyle="1" w:styleId="vifooterleft">
    <w:name w:val="vi footer left"/>
    <w:basedOn w:val="Normal"/>
    <w:qFormat/>
    <w:rsid w:val="00915EC7"/>
    <w:pPr>
      <w:tabs>
        <w:tab w:val="left" w:pos="450"/>
        <w:tab w:val="left" w:pos="630"/>
        <w:tab w:val="center" w:pos="4320"/>
        <w:tab w:val="right" w:pos="7650"/>
      </w:tabs>
      <w:spacing w:after="240" w:line="240" w:lineRule="auto"/>
    </w:pPr>
    <w:rPr>
      <w:rFonts w:ascii="Arial" w:eastAsia="Times New Roman" w:hAnsi="Arial" w:cs="Arial"/>
      <w:sz w:val="20"/>
      <w:szCs w:val="20"/>
    </w:rPr>
  </w:style>
  <w:style w:type="paragraph" w:customStyle="1" w:styleId="vifooterright">
    <w:name w:val="vi footer right"/>
    <w:basedOn w:val="Normal"/>
    <w:qFormat/>
    <w:rsid w:val="00915EC7"/>
    <w:pPr>
      <w:tabs>
        <w:tab w:val="center" w:pos="4320"/>
        <w:tab w:val="right" w:pos="8640"/>
      </w:tabs>
      <w:spacing w:after="240" w:line="240" w:lineRule="auto"/>
      <w:jc w:val="right"/>
    </w:pPr>
    <w:rPr>
      <w:rFonts w:ascii="Arial" w:eastAsia="Times New Roman" w:hAnsi="Arial" w:cs="Times New Roman"/>
      <w:sz w:val="20"/>
      <w:szCs w:val="20"/>
    </w:rPr>
  </w:style>
  <w:style w:type="paragraph" w:customStyle="1" w:styleId="viheader1">
    <w:name w:val="vi header 1"/>
    <w:basedOn w:val="Heading1"/>
    <w:qFormat/>
    <w:rsid w:val="00915EC7"/>
    <w:pPr>
      <w:keepNext w:val="0"/>
      <w:keepLines w:val="0"/>
      <w:spacing w:before="0" w:after="360" w:line="240" w:lineRule="auto"/>
    </w:pPr>
    <w:rPr>
      <w:rFonts w:eastAsia="Times New Roman" w:cs="Times New Roman"/>
      <w:bCs w:val="0"/>
      <w:sz w:val="42"/>
      <w:szCs w:val="44"/>
    </w:rPr>
  </w:style>
  <w:style w:type="paragraph" w:customStyle="1" w:styleId="viheader12ndtoc">
    <w:name w:val="vi header 1 (2nd toc)"/>
    <w:basedOn w:val="viheader1"/>
    <w:qFormat/>
    <w:rsid w:val="00915EC7"/>
    <w:rPr>
      <w:noProof/>
    </w:rPr>
  </w:style>
  <w:style w:type="paragraph" w:customStyle="1" w:styleId="viheader1notintoc">
    <w:name w:val="vi header 1 not in toc"/>
    <w:basedOn w:val="viheader1"/>
    <w:qFormat/>
    <w:rsid w:val="00915EC7"/>
  </w:style>
  <w:style w:type="paragraph" w:customStyle="1" w:styleId="viheader2">
    <w:name w:val="vi header 2"/>
    <w:basedOn w:val="Heading2"/>
    <w:qFormat/>
    <w:rsid w:val="00915EC7"/>
    <w:pPr>
      <w:keepLines w:val="0"/>
      <w:spacing w:before="360" w:after="240" w:line="240" w:lineRule="auto"/>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915EC7"/>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915EC7"/>
    <w:rPr>
      <w:noProof/>
    </w:rPr>
  </w:style>
  <w:style w:type="paragraph" w:customStyle="1" w:styleId="viheader2notintoc">
    <w:name w:val="vi header 2 not in toc"/>
    <w:basedOn w:val="viheader2"/>
    <w:qFormat/>
    <w:rsid w:val="00915EC7"/>
  </w:style>
  <w:style w:type="paragraph" w:customStyle="1" w:styleId="viheader3">
    <w:name w:val="vi header 3"/>
    <w:basedOn w:val="Heading3"/>
    <w:qFormat/>
    <w:rsid w:val="00915EC7"/>
    <w:pPr>
      <w:keepLines w:val="0"/>
      <w:spacing w:before="240" w:line="240" w:lineRule="auto"/>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915EC7"/>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915EC7"/>
    <w:rPr>
      <w:noProof/>
    </w:rPr>
  </w:style>
  <w:style w:type="paragraph" w:customStyle="1" w:styleId="viheader4">
    <w:name w:val="vi header 4"/>
    <w:basedOn w:val="Heading4"/>
    <w:qFormat/>
    <w:rsid w:val="00915EC7"/>
    <w:pPr>
      <w:keepLines w:val="0"/>
      <w:spacing w:before="240" w:after="20" w:line="240" w:lineRule="auto"/>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915EC7"/>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915EC7"/>
    <w:pPr>
      <w:tabs>
        <w:tab w:val="center" w:pos="4320"/>
        <w:tab w:val="right" w:pos="8640"/>
      </w:tabs>
      <w:spacing w:after="240" w:line="240" w:lineRule="auto"/>
      <w:jc w:val="right"/>
    </w:pPr>
    <w:rPr>
      <w:rFonts w:ascii="Arial" w:eastAsia="Times New Roman" w:hAnsi="Arial" w:cs="Times New Roman"/>
      <w:b/>
      <w:sz w:val="20"/>
      <w:szCs w:val="20"/>
    </w:rPr>
  </w:style>
  <w:style w:type="paragraph" w:customStyle="1" w:styleId="viheaderleft">
    <w:name w:val="vi header left"/>
    <w:basedOn w:val="viheaderright"/>
    <w:rsid w:val="00915EC7"/>
    <w:pPr>
      <w:jc w:val="left"/>
    </w:pPr>
  </w:style>
  <w:style w:type="paragraph" w:customStyle="1" w:styleId="vimissionstatementtitle">
    <w:name w:val="vi mission statement title"/>
    <w:basedOn w:val="Normal"/>
    <w:qFormat/>
    <w:rsid w:val="00915EC7"/>
    <w:pPr>
      <w:spacing w:after="240" w:line="240" w:lineRule="auto"/>
    </w:pPr>
    <w:rPr>
      <w:rFonts w:ascii="Arial" w:eastAsia="Times New Roman" w:hAnsi="Arial" w:cs="Arial"/>
      <w:b/>
      <w:sz w:val="40"/>
      <w:szCs w:val="40"/>
    </w:rPr>
  </w:style>
  <w:style w:type="paragraph" w:customStyle="1" w:styleId="vinumberedlist">
    <w:name w:val="vi numbered list"/>
    <w:basedOn w:val="ListParagraph"/>
    <w:qFormat/>
    <w:rsid w:val="00915EC7"/>
    <w:pPr>
      <w:numPr>
        <w:numId w:val="5"/>
      </w:numPr>
      <w:spacing w:after="120" w:line="240" w:lineRule="auto"/>
      <w:contextualSpacing w:val="0"/>
    </w:pPr>
    <w:rPr>
      <w:rFonts w:eastAsia="Times New Roman" w:cs="Times New Roman"/>
      <w:szCs w:val="24"/>
    </w:rPr>
  </w:style>
  <w:style w:type="paragraph" w:customStyle="1" w:styleId="vinumberedlistlastline">
    <w:name w:val="vi numbered list last line"/>
    <w:basedOn w:val="vinumberedlist"/>
    <w:qFormat/>
    <w:rsid w:val="00915EC7"/>
    <w:pPr>
      <w:spacing w:after="240"/>
    </w:pPr>
  </w:style>
  <w:style w:type="paragraph" w:customStyle="1" w:styleId="vitableheadings">
    <w:name w:val="vi table headings"/>
    <w:basedOn w:val="Normal"/>
    <w:qFormat/>
    <w:rsid w:val="00915EC7"/>
    <w:pPr>
      <w:spacing w:after="0" w:line="240" w:lineRule="auto"/>
      <w:jc w:val="center"/>
    </w:pPr>
    <w:rPr>
      <w:rFonts w:ascii="Arial" w:eastAsia="Times New Roman" w:hAnsi="Arial" w:cs="Arial"/>
      <w:b/>
      <w:sz w:val="20"/>
      <w:szCs w:val="20"/>
    </w:rPr>
  </w:style>
  <w:style w:type="paragraph" w:customStyle="1" w:styleId="vitabletextcentered">
    <w:name w:val="vi table text centered"/>
    <w:basedOn w:val="Normal"/>
    <w:rsid w:val="00915EC7"/>
    <w:pPr>
      <w:spacing w:after="0" w:line="240" w:lineRule="auto"/>
      <w:jc w:val="center"/>
    </w:pPr>
    <w:rPr>
      <w:rFonts w:ascii="Arial" w:eastAsia="Times New Roman" w:hAnsi="Arial" w:cs="Times New Roman"/>
      <w:sz w:val="18"/>
      <w:szCs w:val="20"/>
    </w:rPr>
  </w:style>
  <w:style w:type="paragraph" w:customStyle="1" w:styleId="vitabletextLeft">
    <w:name w:val="vi table text Left"/>
    <w:basedOn w:val="vitabletextcentered"/>
    <w:rsid w:val="00915EC7"/>
    <w:pPr>
      <w:jc w:val="left"/>
    </w:pPr>
  </w:style>
  <w:style w:type="paragraph" w:customStyle="1" w:styleId="vitabletitle">
    <w:name w:val="vi table title"/>
    <w:basedOn w:val="Normal"/>
    <w:qFormat/>
    <w:rsid w:val="00915EC7"/>
    <w:pPr>
      <w:spacing w:after="240" w:line="240" w:lineRule="auto"/>
    </w:pPr>
    <w:rPr>
      <w:rFonts w:ascii="Arial" w:eastAsia="Times New Roman" w:hAnsi="Arial" w:cs="Times New Roman"/>
      <w:sz w:val="22"/>
      <w:szCs w:val="24"/>
    </w:rPr>
  </w:style>
  <w:style w:type="paragraph" w:customStyle="1" w:styleId="vititlepagepreparedfor">
    <w:name w:val="vi title page prepared for"/>
    <w:basedOn w:val="Normal"/>
    <w:qFormat/>
    <w:rsid w:val="00915EC7"/>
    <w:pPr>
      <w:spacing w:before="480" w:after="480" w:line="240" w:lineRule="auto"/>
    </w:pPr>
    <w:rPr>
      <w:rFonts w:eastAsia="Times New Roman" w:cs="Arial"/>
      <w:i/>
    </w:rPr>
  </w:style>
  <w:style w:type="paragraph" w:customStyle="1" w:styleId="vititlepageagenciesbold">
    <w:name w:val="vi title page agencies bold"/>
    <w:basedOn w:val="vititlepagepreparedfor"/>
    <w:qFormat/>
    <w:rsid w:val="00915EC7"/>
    <w:pPr>
      <w:spacing w:before="0" w:after="0"/>
    </w:pPr>
    <w:rPr>
      <w:rFonts w:ascii="Arial" w:hAnsi="Arial"/>
      <w:b/>
      <w:i w:val="0"/>
      <w:szCs w:val="24"/>
    </w:rPr>
  </w:style>
  <w:style w:type="paragraph" w:customStyle="1" w:styleId="vititlepageagenciesnormal">
    <w:name w:val="vi title page agencies normal"/>
    <w:basedOn w:val="vititlepageagenciesbold"/>
    <w:qFormat/>
    <w:rsid w:val="00915EC7"/>
    <w:rPr>
      <w:b w:val="0"/>
    </w:rPr>
  </w:style>
  <w:style w:type="paragraph" w:customStyle="1" w:styleId="vititlepagetextbold">
    <w:name w:val="vi title page text bold"/>
    <w:basedOn w:val="Normal"/>
    <w:qFormat/>
    <w:rsid w:val="00915EC7"/>
    <w:pPr>
      <w:spacing w:before="240" w:after="0" w:line="240" w:lineRule="auto"/>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870C-87B0-46B1-A3B7-DFD87C6F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Tracy Research Technical Report Abstract</vt:lpstr>
    </vt:vector>
  </TitlesOfParts>
  <Company>Bureau of Reclamation</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Technical Report Abstract</dc:title>
  <dc:subject>Tracy Series Volume 55 Abstract</dc:subject>
  <dc:creator>JCDealy</dc:creator>
  <cp:lastModifiedBy>Petersen, Tyna S</cp:lastModifiedBy>
  <cp:revision>9</cp:revision>
  <dcterms:created xsi:type="dcterms:W3CDTF">2019-08-05T22:38:00Z</dcterms:created>
  <dcterms:modified xsi:type="dcterms:W3CDTF">2019-08-12T20:51:00Z</dcterms:modified>
</cp:coreProperties>
</file>