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25" w:rsidRPr="002430E5" w:rsidRDefault="00125425" w:rsidP="002430E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42"/>
          <w:szCs w:val="42"/>
        </w:rPr>
      </w:pPr>
      <w:bookmarkStart w:id="0" w:name="_GoBack"/>
      <w:bookmarkEnd w:id="0"/>
      <w:r w:rsidRPr="002430E5">
        <w:rPr>
          <w:rFonts w:ascii="Arial" w:eastAsia="Times New Roman" w:hAnsi="Arial" w:cs="Arial"/>
          <w:b/>
          <w:bCs/>
          <w:iCs/>
          <w:sz w:val="42"/>
          <w:szCs w:val="42"/>
        </w:rPr>
        <w:t>Tracy Research Technical Report Abstract</w:t>
      </w:r>
    </w:p>
    <w:p w:rsidR="002B796F" w:rsidRDefault="0075214F" w:rsidP="00ED757E">
      <w:pPr>
        <w:pStyle w:val="vibullets"/>
        <w:numPr>
          <w:ilvl w:val="0"/>
          <w:numId w:val="0"/>
        </w:numPr>
        <w:ind w:left="720" w:hanging="360"/>
      </w:pPr>
      <w:r w:rsidRPr="00ED757E">
        <w:rPr>
          <w:b/>
          <w:i/>
          <w:shd w:val="clear" w:color="auto" w:fill="FFFFFF"/>
        </w:rPr>
        <w:t xml:space="preserve">Tracy Series Volume </w:t>
      </w:r>
      <w:r w:rsidR="00A56AD5" w:rsidRPr="00ED757E">
        <w:rPr>
          <w:b/>
          <w:i/>
          <w:shd w:val="clear" w:color="auto" w:fill="FFFFFF"/>
        </w:rPr>
        <w:t>4</w:t>
      </w:r>
      <w:r w:rsidRPr="00ED757E">
        <w:rPr>
          <w:b/>
          <w:i/>
          <w:shd w:val="clear" w:color="auto" w:fill="FFFFFF"/>
        </w:rPr>
        <w:t>5</w:t>
      </w:r>
      <w:r w:rsidR="002430E5" w:rsidRPr="00ED757E">
        <w:rPr>
          <w:shd w:val="clear" w:color="auto" w:fill="FFFFFF"/>
        </w:rPr>
        <w:br/>
      </w:r>
      <w:r w:rsidR="00A56AD5">
        <w:t>Bridges, Brent B., Brandon J. Wu, Rene C. Reyes, Mark D. Bowen, and</w:t>
      </w:r>
      <w:r w:rsidR="00ED757E">
        <w:rPr>
          <w:sz w:val="20"/>
          <w:szCs w:val="20"/>
        </w:rPr>
        <w:br/>
      </w:r>
      <w:r w:rsidR="00A56AD5">
        <w:t>Raymond C. Bark</w:t>
      </w:r>
      <w:r w:rsidR="002B796F" w:rsidRPr="002B796F">
        <w:t xml:space="preserve">. </w:t>
      </w:r>
      <w:r>
        <w:t xml:space="preserve"> </w:t>
      </w:r>
      <w:r w:rsidR="002B796F" w:rsidRPr="002B796F">
        <w:t>201</w:t>
      </w:r>
      <w:r>
        <w:t>9</w:t>
      </w:r>
      <w:r w:rsidR="002B796F" w:rsidRPr="002B796F">
        <w:t xml:space="preserve">. </w:t>
      </w:r>
      <w:r>
        <w:t xml:space="preserve"> </w:t>
      </w:r>
      <w:r w:rsidR="00ED757E" w:rsidRPr="00ED757E">
        <w:rPr>
          <w:i/>
        </w:rPr>
        <w:t>Effects of Striped Bass Predation on Salvage of Adult Delta Smelt and Juvenile</w:t>
      </w:r>
      <w:r w:rsidR="00ED757E">
        <w:rPr>
          <w:i/>
        </w:rPr>
        <w:t xml:space="preserve"> </w:t>
      </w:r>
      <w:r w:rsidR="00ED757E" w:rsidRPr="00ED757E">
        <w:rPr>
          <w:i/>
        </w:rPr>
        <w:t>Chinook Salmon at the Tracy Fish Collection Facility</w:t>
      </w:r>
      <w:r w:rsidRPr="00ED757E">
        <w:rPr>
          <w:i/>
        </w:rPr>
        <w:t>.</w:t>
      </w:r>
      <w:r w:rsidR="002B796F" w:rsidRPr="002B796F">
        <w:t xml:space="preserve"> </w:t>
      </w:r>
      <w:r>
        <w:t xml:space="preserve"> </w:t>
      </w:r>
      <w:r w:rsidR="00855CA2" w:rsidRPr="00855CA2">
        <w:t>Tracy Fish Collection Facility Studies</w:t>
      </w:r>
      <w:r w:rsidR="00046185">
        <w:t xml:space="preserve">, </w:t>
      </w:r>
      <w:r w:rsidR="002B796F" w:rsidRPr="002B796F">
        <w:t xml:space="preserve">Tracy </w:t>
      </w:r>
      <w:r>
        <w:t xml:space="preserve">Series Volume </w:t>
      </w:r>
      <w:r w:rsidR="00ED757E">
        <w:t>4</w:t>
      </w:r>
      <w:r>
        <w:t>5</w:t>
      </w:r>
      <w:r w:rsidR="002B796F" w:rsidRPr="002B796F">
        <w:t xml:space="preserve">. </w:t>
      </w:r>
      <w:r>
        <w:t xml:space="preserve"> </w:t>
      </w:r>
      <w:r w:rsidR="002B796F" w:rsidRPr="002B796F">
        <w:t xml:space="preserve">Bureau of Reclamation, Mid-Pacific Region, </w:t>
      </w:r>
      <w:r w:rsidR="00ED757E">
        <w:t>77</w:t>
      </w:r>
      <w:r w:rsidR="002B796F" w:rsidRPr="002B796F">
        <w:t xml:space="preserve"> pp.</w:t>
      </w:r>
    </w:p>
    <w:p w:rsidR="003F186E" w:rsidRPr="002B796F" w:rsidRDefault="00ED757E" w:rsidP="00ED757E">
      <w:pPr>
        <w:pStyle w:val="vibullets"/>
        <w:numPr>
          <w:ilvl w:val="0"/>
          <w:numId w:val="0"/>
        </w:numPr>
        <w:ind w:left="360"/>
        <w:rPr>
          <w:szCs w:val="24"/>
        </w:rPr>
      </w:pPr>
      <w:r w:rsidRPr="00ED757E">
        <w:rPr>
          <w:rFonts w:cs="Times New Roman"/>
          <w:szCs w:val="24"/>
        </w:rPr>
        <w:t>Juvenile Chinook Salmon (</w:t>
      </w:r>
      <w:r w:rsidRPr="00ED757E">
        <w:rPr>
          <w:rFonts w:cs="Times New Roman"/>
          <w:i/>
          <w:iCs/>
          <w:szCs w:val="24"/>
        </w:rPr>
        <w:t>Oncorhynchus tshawytscha</w:t>
      </w:r>
      <w:r w:rsidRPr="00ED757E">
        <w:rPr>
          <w:rFonts w:cs="Times New Roman"/>
          <w:szCs w:val="24"/>
        </w:rPr>
        <w:t>) and adult Delta Smelt (</w:t>
      </w:r>
      <w:r w:rsidRPr="00ED757E">
        <w:rPr>
          <w:rFonts w:cs="Times New Roman"/>
          <w:i/>
          <w:iCs/>
          <w:szCs w:val="24"/>
        </w:rPr>
        <w:t>Hypomesus transpacificus</w:t>
      </w:r>
      <w:r w:rsidRPr="00ED757E">
        <w:rPr>
          <w:rFonts w:cs="Times New Roman"/>
          <w:szCs w:val="24"/>
        </w:rPr>
        <w:t>) are salvaged by the Tracy Fish Collection Facility (TFCF) and can become prey to resident non-native Striped Bass (</w:t>
      </w:r>
      <w:r w:rsidRPr="00ED757E">
        <w:rPr>
          <w:rFonts w:cs="Times New Roman"/>
          <w:i/>
          <w:iCs/>
          <w:szCs w:val="24"/>
        </w:rPr>
        <w:t>Morone saxatilis</w:t>
      </w:r>
      <w:r w:rsidRPr="00ED757E">
        <w:rPr>
          <w:rFonts w:cs="Times New Roman"/>
          <w:szCs w:val="24"/>
        </w:rPr>
        <w:t xml:space="preserve">). </w:t>
      </w:r>
      <w:r>
        <w:rPr>
          <w:rFonts w:cs="Times New Roman"/>
          <w:szCs w:val="24"/>
        </w:rPr>
        <w:t xml:space="preserve"> </w:t>
      </w:r>
      <w:r w:rsidRPr="00ED757E">
        <w:rPr>
          <w:rFonts w:cs="Times New Roman"/>
          <w:szCs w:val="24"/>
        </w:rPr>
        <w:t>Whole facility efficiency (WFE) was estimated at low pumping rates (1 JPP pump in operation; approximately 26 m3/sec) before and after Striped Bass were removed from the primary and secondary channels.</w:t>
      </w:r>
      <w:r>
        <w:rPr>
          <w:rFonts w:cs="Times New Roman"/>
          <w:szCs w:val="24"/>
        </w:rPr>
        <w:t xml:space="preserve">  </w:t>
      </w:r>
      <w:r w:rsidRPr="00ED757E">
        <w:rPr>
          <w:rFonts w:cs="Times New Roman"/>
          <w:szCs w:val="24"/>
        </w:rPr>
        <w:t xml:space="preserve">Experiments consisted of releasing 100 marked test fish downstream from the TFCF trash rack and recording the number making it to a TFCF holding tank. </w:t>
      </w:r>
      <w:r>
        <w:rPr>
          <w:rFonts w:cs="Times New Roman"/>
          <w:szCs w:val="24"/>
        </w:rPr>
        <w:t xml:space="preserve"> </w:t>
      </w:r>
      <w:r w:rsidRPr="00ED757E">
        <w:rPr>
          <w:rFonts w:cs="Times New Roman"/>
          <w:szCs w:val="24"/>
        </w:rPr>
        <w:t xml:space="preserve">In the Delta Smelt experiment, 74 Striped Bass (123 kg) were removed which increased WFE by 34.0%. </w:t>
      </w:r>
      <w:r>
        <w:rPr>
          <w:rFonts w:cs="Times New Roman"/>
          <w:szCs w:val="24"/>
        </w:rPr>
        <w:t xml:space="preserve"> </w:t>
      </w:r>
      <w:r w:rsidRPr="00ED757E">
        <w:rPr>
          <w:rFonts w:cs="Times New Roman"/>
          <w:szCs w:val="24"/>
        </w:rPr>
        <w:t xml:space="preserve">In the Chinook Salmon experiment, 56 Striped Bass (161 kg) were removed which increased WFE by 35.2%. </w:t>
      </w:r>
      <w:r>
        <w:rPr>
          <w:rFonts w:cs="Times New Roman"/>
          <w:szCs w:val="24"/>
        </w:rPr>
        <w:t xml:space="preserve"> </w:t>
      </w:r>
      <w:r w:rsidRPr="00ED757E">
        <w:rPr>
          <w:rFonts w:cs="Times New Roman"/>
          <w:szCs w:val="24"/>
        </w:rPr>
        <w:t xml:space="preserve">Predation rates in the primary channel during the Delta Smelt and Chinook Salmon experiments were approximately 0.5% per Striped Bass and 0.6% per Striped Bass, respectively. </w:t>
      </w:r>
      <w:r>
        <w:rPr>
          <w:rFonts w:cs="Times New Roman"/>
          <w:szCs w:val="24"/>
        </w:rPr>
        <w:t xml:space="preserve"> </w:t>
      </w:r>
      <w:r w:rsidRPr="00ED757E">
        <w:rPr>
          <w:rFonts w:cs="Times New Roman"/>
          <w:szCs w:val="24"/>
        </w:rPr>
        <w:t>The Striped Bass collected in the primary channel, secondary channel, and holding tanks were size segregated, with smaller fish collected further downstream.</w:t>
      </w:r>
    </w:p>
    <w:sectPr w:rsidR="003F186E" w:rsidRPr="002B796F" w:rsidSect="002430E5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CAD" w:rsidRDefault="00A81CAD" w:rsidP="002430E5">
      <w:pPr>
        <w:spacing w:after="0" w:line="240" w:lineRule="auto"/>
      </w:pPr>
      <w:r>
        <w:separator/>
      </w:r>
    </w:p>
  </w:endnote>
  <w:endnote w:type="continuationSeparator" w:id="0">
    <w:p w:rsidR="00A81CAD" w:rsidRDefault="00A81CAD" w:rsidP="0024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CAD" w:rsidRDefault="00A81CAD" w:rsidP="002430E5">
      <w:pPr>
        <w:spacing w:after="0" w:line="240" w:lineRule="auto"/>
      </w:pPr>
      <w:r>
        <w:separator/>
      </w:r>
    </w:p>
  </w:footnote>
  <w:footnote w:type="continuationSeparator" w:id="0">
    <w:p w:rsidR="00A81CAD" w:rsidRDefault="00A81CAD" w:rsidP="0024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0E5" w:rsidRDefault="002430E5" w:rsidP="00665D94">
    <w:pPr>
      <w:pStyle w:val="Header"/>
      <w:tabs>
        <w:tab w:val="clear" w:pos="9360"/>
      </w:tabs>
      <w:ind w:left="-1080" w:right="-1080"/>
    </w:pPr>
    <w:r>
      <w:rPr>
        <w:noProof/>
      </w:rPr>
      <w:drawing>
        <wp:inline distT="0" distB="0" distL="0" distR="0" wp14:anchorId="3C8B249F" wp14:editId="4108CC64">
          <wp:extent cx="7302725" cy="685800"/>
          <wp:effectExtent l="0" t="0" r="0" b="0"/>
          <wp:docPr id="1" name="Picture 1" descr="noninteractive image - Reclamation banner, reading Reclamation, Managing Water in the West, U.S. Department of the Interior, Bureau of Recla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6417" cy="68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D9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47D9"/>
    <w:multiLevelType w:val="hybridMultilevel"/>
    <w:tmpl w:val="330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531"/>
    <w:multiLevelType w:val="hybridMultilevel"/>
    <w:tmpl w:val="D9D0B6B0"/>
    <w:lvl w:ilvl="0" w:tplc="F2D696BC">
      <w:start w:val="1"/>
      <w:numFmt w:val="decimal"/>
      <w:pStyle w:val="vi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7EC"/>
    <w:multiLevelType w:val="hybridMultilevel"/>
    <w:tmpl w:val="8500EB8A"/>
    <w:lvl w:ilvl="0" w:tplc="9626CD9C">
      <w:start w:val="1"/>
      <w:numFmt w:val="bullet"/>
      <w:pStyle w:val="v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25"/>
    <w:rsid w:val="00007F7D"/>
    <w:rsid w:val="00046185"/>
    <w:rsid w:val="00110C85"/>
    <w:rsid w:val="00125425"/>
    <w:rsid w:val="002430E5"/>
    <w:rsid w:val="002B18D9"/>
    <w:rsid w:val="002B796F"/>
    <w:rsid w:val="002C69ED"/>
    <w:rsid w:val="00342910"/>
    <w:rsid w:val="00365511"/>
    <w:rsid w:val="003F186E"/>
    <w:rsid w:val="00545CA8"/>
    <w:rsid w:val="0055387E"/>
    <w:rsid w:val="00612493"/>
    <w:rsid w:val="006428B4"/>
    <w:rsid w:val="00665D94"/>
    <w:rsid w:val="00671746"/>
    <w:rsid w:val="00696009"/>
    <w:rsid w:val="006A63BD"/>
    <w:rsid w:val="006F2AF8"/>
    <w:rsid w:val="0075214F"/>
    <w:rsid w:val="008072F5"/>
    <w:rsid w:val="00855CA2"/>
    <w:rsid w:val="008579B5"/>
    <w:rsid w:val="008C578B"/>
    <w:rsid w:val="00915EC7"/>
    <w:rsid w:val="009272AD"/>
    <w:rsid w:val="00935DCD"/>
    <w:rsid w:val="00A56AD5"/>
    <w:rsid w:val="00A81CAD"/>
    <w:rsid w:val="00B50738"/>
    <w:rsid w:val="00B529DB"/>
    <w:rsid w:val="00BC0313"/>
    <w:rsid w:val="00BD01AC"/>
    <w:rsid w:val="00C74B8E"/>
    <w:rsid w:val="00C75F0A"/>
    <w:rsid w:val="00CC63BA"/>
    <w:rsid w:val="00DD78F2"/>
    <w:rsid w:val="00E44B81"/>
    <w:rsid w:val="00EA526B"/>
    <w:rsid w:val="00ED757E"/>
    <w:rsid w:val="00F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C116C-3C7A-4678-B63B-4274422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0E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0E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E5"/>
  </w:style>
  <w:style w:type="paragraph" w:styleId="Footer">
    <w:name w:val="footer"/>
    <w:basedOn w:val="Normal"/>
    <w:link w:val="FooterChar"/>
    <w:uiPriority w:val="99"/>
    <w:unhideWhenUsed/>
    <w:rsid w:val="00243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E5"/>
  </w:style>
  <w:style w:type="paragraph" w:styleId="BalloonText">
    <w:name w:val="Balloon Text"/>
    <w:basedOn w:val="Normal"/>
    <w:link w:val="BalloonTextChar"/>
    <w:uiPriority w:val="99"/>
    <w:semiHidden/>
    <w:unhideWhenUsed/>
    <w:rsid w:val="0024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0E5"/>
    <w:rPr>
      <w:rFonts w:ascii="Arial" w:eastAsiaTheme="majorEastAsia" w:hAnsi="Arial" w:cstheme="majorBidi"/>
      <w:b/>
      <w:bCs/>
      <w:sz w:val="30"/>
      <w:szCs w:val="28"/>
    </w:rPr>
  </w:style>
  <w:style w:type="paragraph" w:styleId="ListParagraph">
    <w:name w:val="List Paragraph"/>
    <w:basedOn w:val="Normal"/>
    <w:uiPriority w:val="34"/>
    <w:qFormat/>
    <w:rsid w:val="002430E5"/>
    <w:pPr>
      <w:ind w:left="720"/>
      <w:contextualSpacing/>
    </w:pPr>
  </w:style>
  <w:style w:type="paragraph" w:customStyle="1" w:styleId="vibodytext">
    <w:name w:val="vi body text"/>
    <w:basedOn w:val="Normal"/>
    <w:qFormat/>
    <w:rsid w:val="00915EC7"/>
    <w:pPr>
      <w:spacing w:after="240" w:line="240" w:lineRule="auto"/>
    </w:pPr>
    <w:rPr>
      <w:rFonts w:eastAsia="Times New Roman" w:cs="Times New Roman"/>
      <w:szCs w:val="24"/>
    </w:rPr>
  </w:style>
  <w:style w:type="paragraph" w:customStyle="1" w:styleId="vibodytextwithnospaceafterward">
    <w:name w:val="vi body text with no space afterward"/>
    <w:basedOn w:val="Normal"/>
    <w:qFormat/>
    <w:rsid w:val="00915EC7"/>
    <w:pPr>
      <w:tabs>
        <w:tab w:val="left" w:pos="1886"/>
      </w:tabs>
      <w:spacing w:after="0" w:line="240" w:lineRule="auto"/>
    </w:pPr>
    <w:rPr>
      <w:rFonts w:eastAsia="Times New Roman" w:cs="Times New Roman"/>
      <w:szCs w:val="24"/>
    </w:rPr>
  </w:style>
  <w:style w:type="paragraph" w:customStyle="1" w:styleId="vibodytextwithspaceafter">
    <w:name w:val="vi body text with space after"/>
    <w:basedOn w:val="vibodytextwithnospaceafterward"/>
    <w:qFormat/>
    <w:rsid w:val="00915EC7"/>
    <w:pPr>
      <w:spacing w:after="240"/>
    </w:pPr>
  </w:style>
  <w:style w:type="paragraph" w:customStyle="1" w:styleId="vibodytextaftertable">
    <w:name w:val="vi body text after table"/>
    <w:basedOn w:val="vibodytextwithspaceafter"/>
    <w:qFormat/>
    <w:rsid w:val="00915EC7"/>
    <w:pPr>
      <w:spacing w:before="240"/>
    </w:pPr>
  </w:style>
  <w:style w:type="paragraph" w:customStyle="1" w:styleId="vibodytextindent">
    <w:name w:val="vi body text indent"/>
    <w:basedOn w:val="Normal"/>
    <w:rsid w:val="00915EC7"/>
    <w:pPr>
      <w:spacing w:after="240" w:line="240" w:lineRule="auto"/>
      <w:ind w:left="1620" w:hanging="1620"/>
    </w:pPr>
    <w:rPr>
      <w:rFonts w:eastAsia="Times New Roman" w:cs="Times New Roman"/>
      <w:szCs w:val="20"/>
    </w:rPr>
  </w:style>
  <w:style w:type="paragraph" w:customStyle="1" w:styleId="vibodytextright">
    <w:name w:val="vi body text right"/>
    <w:basedOn w:val="vibodytext"/>
    <w:qFormat/>
    <w:rsid w:val="00915EC7"/>
    <w:pPr>
      <w:jc w:val="right"/>
    </w:pPr>
  </w:style>
  <w:style w:type="paragraph" w:customStyle="1" w:styleId="vibullets">
    <w:name w:val="vi bullets"/>
    <w:basedOn w:val="ListParagraph"/>
    <w:qFormat/>
    <w:rsid w:val="00915EC7"/>
    <w:pPr>
      <w:numPr>
        <w:numId w:val="3"/>
      </w:numPr>
      <w:spacing w:after="120" w:line="240" w:lineRule="auto"/>
      <w:contextualSpacing w:val="0"/>
    </w:pPr>
  </w:style>
  <w:style w:type="paragraph" w:customStyle="1" w:styleId="vibulletslastline">
    <w:name w:val="vi bullets last line"/>
    <w:basedOn w:val="vibullets"/>
    <w:qFormat/>
    <w:rsid w:val="00915EC7"/>
    <w:pPr>
      <w:spacing w:after="240"/>
    </w:pPr>
  </w:style>
  <w:style w:type="paragraph" w:customStyle="1" w:styleId="vicaptions">
    <w:name w:val="vi captions"/>
    <w:basedOn w:val="Normal"/>
    <w:qFormat/>
    <w:rsid w:val="00915EC7"/>
    <w:pPr>
      <w:spacing w:before="240" w:after="24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vicoverauxiliarytext">
    <w:name w:val="vi cover auxiliary text"/>
    <w:basedOn w:val="Normal"/>
    <w:qFormat/>
    <w:rsid w:val="00915EC7"/>
    <w:pPr>
      <w:spacing w:before="1440" w:after="12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vicoverheadlinetext">
    <w:name w:val="vi cover headline text"/>
    <w:basedOn w:val="Normal"/>
    <w:rsid w:val="00915EC7"/>
    <w:pPr>
      <w:spacing w:after="240" w:line="240" w:lineRule="auto"/>
    </w:pPr>
    <w:rPr>
      <w:rFonts w:ascii="Arial" w:eastAsia="Times New Roman" w:hAnsi="Arial" w:cs="Times New Roman"/>
      <w:b/>
      <w:bCs/>
      <w:sz w:val="60"/>
      <w:szCs w:val="20"/>
    </w:rPr>
  </w:style>
  <w:style w:type="paragraph" w:customStyle="1" w:styleId="vicoverheadlinetextnoaux">
    <w:name w:val="vi cover headline text no aux"/>
    <w:basedOn w:val="vicoverheadlinetext"/>
    <w:qFormat/>
    <w:rsid w:val="00915EC7"/>
    <w:pPr>
      <w:spacing w:before="1320"/>
    </w:pPr>
  </w:style>
  <w:style w:type="paragraph" w:customStyle="1" w:styleId="vicoveridentifyingtext">
    <w:name w:val="vi cover identifying text"/>
    <w:basedOn w:val="Normal"/>
    <w:qFormat/>
    <w:rsid w:val="00915EC7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vicoveridentifyingtextspaceabove">
    <w:name w:val="vi cover identifying text space above"/>
    <w:basedOn w:val="vicoveridentifyingtext"/>
    <w:qFormat/>
    <w:rsid w:val="00915EC7"/>
    <w:pPr>
      <w:spacing w:before="120"/>
    </w:pPr>
  </w:style>
  <w:style w:type="paragraph" w:customStyle="1" w:styleId="vifiguretitle">
    <w:name w:val="vi figure title"/>
    <w:basedOn w:val="Normal"/>
    <w:qFormat/>
    <w:rsid w:val="00915EC7"/>
    <w:pPr>
      <w:spacing w:before="360" w:after="360"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vifooterleft">
    <w:name w:val="vi footer left"/>
    <w:basedOn w:val="Normal"/>
    <w:qFormat/>
    <w:rsid w:val="00915EC7"/>
    <w:pPr>
      <w:tabs>
        <w:tab w:val="left" w:pos="450"/>
        <w:tab w:val="left" w:pos="630"/>
        <w:tab w:val="center" w:pos="4320"/>
        <w:tab w:val="right" w:pos="7650"/>
      </w:tabs>
      <w:spacing w:after="24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vifooterright">
    <w:name w:val="vi footer right"/>
    <w:basedOn w:val="Normal"/>
    <w:qFormat/>
    <w:rsid w:val="00915EC7"/>
    <w:pPr>
      <w:tabs>
        <w:tab w:val="center" w:pos="4320"/>
        <w:tab w:val="right" w:pos="8640"/>
      </w:tabs>
      <w:spacing w:after="24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viheader1">
    <w:name w:val="vi header 1"/>
    <w:basedOn w:val="Heading1"/>
    <w:qFormat/>
    <w:rsid w:val="00915EC7"/>
    <w:pPr>
      <w:keepNext w:val="0"/>
      <w:keepLines w:val="0"/>
      <w:spacing w:before="0" w:after="360" w:line="240" w:lineRule="auto"/>
    </w:pPr>
    <w:rPr>
      <w:rFonts w:eastAsia="Times New Roman" w:cs="Times New Roman"/>
      <w:bCs w:val="0"/>
      <w:sz w:val="42"/>
      <w:szCs w:val="44"/>
    </w:rPr>
  </w:style>
  <w:style w:type="paragraph" w:customStyle="1" w:styleId="viheader12ndtoc">
    <w:name w:val="vi header 1 (2nd toc)"/>
    <w:basedOn w:val="viheader1"/>
    <w:qFormat/>
    <w:rsid w:val="00915EC7"/>
    <w:rPr>
      <w:noProof/>
    </w:rPr>
  </w:style>
  <w:style w:type="paragraph" w:customStyle="1" w:styleId="viheader1notintoc">
    <w:name w:val="vi header 1 not in toc"/>
    <w:basedOn w:val="viheader1"/>
    <w:qFormat/>
    <w:rsid w:val="00915EC7"/>
  </w:style>
  <w:style w:type="paragraph" w:customStyle="1" w:styleId="viheader2">
    <w:name w:val="vi header 2"/>
    <w:basedOn w:val="Heading2"/>
    <w:qFormat/>
    <w:rsid w:val="00915EC7"/>
    <w:pPr>
      <w:keepLines w:val="0"/>
      <w:spacing w:before="360" w:after="240" w:line="240" w:lineRule="auto"/>
    </w:pPr>
    <w:rPr>
      <w:rFonts w:ascii="Arial" w:eastAsia="Times New Roman" w:hAnsi="Arial" w:cs="Arial"/>
      <w:b/>
      <w:bCs/>
      <w:iCs/>
      <w:color w:val="auto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iheader22ndtoc">
    <w:name w:val="vi header 2 (2nd toc)"/>
    <w:basedOn w:val="viheader2"/>
    <w:qFormat/>
    <w:rsid w:val="00915EC7"/>
    <w:rPr>
      <w:noProof/>
    </w:rPr>
  </w:style>
  <w:style w:type="paragraph" w:customStyle="1" w:styleId="viheader2notintoc">
    <w:name w:val="vi header 2 not in toc"/>
    <w:basedOn w:val="viheader2"/>
    <w:qFormat/>
    <w:rsid w:val="00915EC7"/>
  </w:style>
  <w:style w:type="paragraph" w:customStyle="1" w:styleId="viheader3">
    <w:name w:val="vi header 3"/>
    <w:basedOn w:val="Heading3"/>
    <w:qFormat/>
    <w:rsid w:val="00915EC7"/>
    <w:pPr>
      <w:keepLines w:val="0"/>
      <w:spacing w:before="240" w:line="240" w:lineRule="auto"/>
    </w:pPr>
    <w:rPr>
      <w:rFonts w:ascii="Arial" w:eastAsia="Times New Roman" w:hAnsi="Arial" w:cs="Arial"/>
      <w:b/>
      <w:b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viheader32ndtoc">
    <w:name w:val="vi header 3 (2nd toc)"/>
    <w:basedOn w:val="viheader3"/>
    <w:qFormat/>
    <w:rsid w:val="00915EC7"/>
    <w:rPr>
      <w:noProof/>
    </w:rPr>
  </w:style>
  <w:style w:type="paragraph" w:customStyle="1" w:styleId="viheader4">
    <w:name w:val="vi header 4"/>
    <w:basedOn w:val="Heading4"/>
    <w:qFormat/>
    <w:rsid w:val="00915EC7"/>
    <w:pPr>
      <w:keepLines w:val="0"/>
      <w:spacing w:before="240" w:after="20" w:line="240" w:lineRule="auto"/>
    </w:pPr>
    <w:rPr>
      <w:rFonts w:ascii="Arial" w:eastAsia="Times New Roman" w:hAnsi="Arial" w:cs="Times New Roman"/>
      <w:b/>
      <w:bCs/>
      <w:iCs w:val="0"/>
      <w:color w:val="auto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viheaderright">
    <w:name w:val="vi header right"/>
    <w:basedOn w:val="Normal"/>
    <w:rsid w:val="00915EC7"/>
    <w:pPr>
      <w:tabs>
        <w:tab w:val="center" w:pos="4320"/>
        <w:tab w:val="right" w:pos="8640"/>
      </w:tabs>
      <w:spacing w:after="240" w:line="240" w:lineRule="auto"/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iheaderleft">
    <w:name w:val="vi header left"/>
    <w:basedOn w:val="viheaderright"/>
    <w:rsid w:val="00915EC7"/>
    <w:pPr>
      <w:jc w:val="left"/>
    </w:pPr>
  </w:style>
  <w:style w:type="paragraph" w:customStyle="1" w:styleId="vimissionstatementtitle">
    <w:name w:val="vi mission statement title"/>
    <w:basedOn w:val="Normal"/>
    <w:qFormat/>
    <w:rsid w:val="00915EC7"/>
    <w:pPr>
      <w:spacing w:after="240" w:line="240" w:lineRule="auto"/>
    </w:pPr>
    <w:rPr>
      <w:rFonts w:ascii="Arial" w:eastAsia="Times New Roman" w:hAnsi="Arial" w:cs="Arial"/>
      <w:b/>
      <w:sz w:val="40"/>
      <w:szCs w:val="40"/>
    </w:rPr>
  </w:style>
  <w:style w:type="paragraph" w:customStyle="1" w:styleId="vinumberedlist">
    <w:name w:val="vi numbered list"/>
    <w:basedOn w:val="ListParagraph"/>
    <w:qFormat/>
    <w:rsid w:val="00915EC7"/>
    <w:pPr>
      <w:numPr>
        <w:numId w:val="5"/>
      </w:numPr>
      <w:spacing w:after="120" w:line="240" w:lineRule="auto"/>
      <w:contextualSpacing w:val="0"/>
    </w:pPr>
    <w:rPr>
      <w:rFonts w:eastAsia="Times New Roman" w:cs="Times New Roman"/>
      <w:szCs w:val="24"/>
    </w:rPr>
  </w:style>
  <w:style w:type="paragraph" w:customStyle="1" w:styleId="vinumberedlistlastline">
    <w:name w:val="vi numbered list last line"/>
    <w:basedOn w:val="vinumberedlist"/>
    <w:qFormat/>
    <w:rsid w:val="00915EC7"/>
    <w:pPr>
      <w:spacing w:after="240"/>
    </w:pPr>
  </w:style>
  <w:style w:type="paragraph" w:customStyle="1" w:styleId="vitableheadings">
    <w:name w:val="vi table headings"/>
    <w:basedOn w:val="Normal"/>
    <w:qFormat/>
    <w:rsid w:val="00915EC7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vitabletextcentered">
    <w:name w:val="vi table text centered"/>
    <w:basedOn w:val="Normal"/>
    <w:rsid w:val="00915EC7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vitabletextLeft">
    <w:name w:val="vi table text Left"/>
    <w:basedOn w:val="vitabletextcentered"/>
    <w:rsid w:val="00915EC7"/>
    <w:pPr>
      <w:jc w:val="left"/>
    </w:pPr>
  </w:style>
  <w:style w:type="paragraph" w:customStyle="1" w:styleId="vitabletitle">
    <w:name w:val="vi table title"/>
    <w:basedOn w:val="Normal"/>
    <w:qFormat/>
    <w:rsid w:val="00915EC7"/>
    <w:pPr>
      <w:spacing w:after="240"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vititlepagepreparedfor">
    <w:name w:val="vi title page prepared for"/>
    <w:basedOn w:val="Normal"/>
    <w:qFormat/>
    <w:rsid w:val="00915EC7"/>
    <w:pPr>
      <w:spacing w:before="480" w:after="480" w:line="240" w:lineRule="auto"/>
    </w:pPr>
    <w:rPr>
      <w:rFonts w:eastAsia="Times New Roman" w:cs="Arial"/>
      <w:i/>
    </w:rPr>
  </w:style>
  <w:style w:type="paragraph" w:customStyle="1" w:styleId="vititlepageagenciesbold">
    <w:name w:val="vi title page agencies bold"/>
    <w:basedOn w:val="vititlepagepreparedfor"/>
    <w:qFormat/>
    <w:rsid w:val="00915EC7"/>
    <w:pPr>
      <w:spacing w:before="0" w:after="0"/>
    </w:pPr>
    <w:rPr>
      <w:rFonts w:ascii="Arial" w:hAnsi="Arial"/>
      <w:b/>
      <w:i w:val="0"/>
      <w:szCs w:val="24"/>
    </w:rPr>
  </w:style>
  <w:style w:type="paragraph" w:customStyle="1" w:styleId="vititlepageagenciesnormal">
    <w:name w:val="vi title page agencies normal"/>
    <w:basedOn w:val="vititlepageagenciesbold"/>
    <w:qFormat/>
    <w:rsid w:val="00915EC7"/>
    <w:rPr>
      <w:b w:val="0"/>
    </w:rPr>
  </w:style>
  <w:style w:type="paragraph" w:customStyle="1" w:styleId="vititlepagetextbold">
    <w:name w:val="vi title page text bold"/>
    <w:basedOn w:val="Normal"/>
    <w:qFormat/>
    <w:rsid w:val="00915EC7"/>
    <w:pPr>
      <w:spacing w:before="240" w:after="0" w:line="240" w:lineRule="auto"/>
    </w:pPr>
    <w:rPr>
      <w:rFonts w:ascii="Arial" w:eastAsia="Times New Roman" w:hAnsi="Arial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A081-E3A2-4E09-966E-ED5E0A45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1291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Research Technical Report Abstract</vt:lpstr>
    </vt:vector>
  </TitlesOfParts>
  <Company>Bureau of Reclamation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Research Technical Report Abstract</dc:title>
  <dc:subject>Tracy Series Volume 45 Abstract</dc:subject>
  <dc:creator>JCDealy</dc:creator>
  <cp:lastModifiedBy>Petersen, Tyna S</cp:lastModifiedBy>
  <cp:revision>3</cp:revision>
  <dcterms:created xsi:type="dcterms:W3CDTF">2019-09-05T00:14:00Z</dcterms:created>
  <dcterms:modified xsi:type="dcterms:W3CDTF">2019-09-05T00:15:00Z</dcterms:modified>
</cp:coreProperties>
</file>