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80765F" w:rsidP="002A6117">
      <w:pPr>
        <w:pStyle w:val="vi-heading1"/>
        <w:rPr>
          <w:rFonts w:eastAsia="Times New Roman"/>
        </w:rPr>
      </w:pPr>
      <w:r w:rsidRPr="002430E5">
        <w:rPr>
          <w:rFonts w:eastAsia="Times New Roman"/>
        </w:rPr>
        <w:t>Tracy Research Technical Report Abstract</w:t>
      </w:r>
    </w:p>
    <w:p w:rsidR="004256D4" w:rsidRPr="002A6117" w:rsidRDefault="0080765F" w:rsidP="00273430">
      <w:pPr>
        <w:pStyle w:val="vibulletslastline"/>
      </w:pPr>
      <w:bookmarkStart w:id="0" w:name="_GoBack"/>
      <w:bookmarkEnd w:id="0"/>
      <w:r w:rsidRPr="00E920E4">
        <w:rPr>
          <w:b/>
          <w:i/>
        </w:rPr>
        <w:t xml:space="preserve">Volume </w:t>
      </w:r>
      <w:r w:rsidR="00774090">
        <w:rPr>
          <w:b/>
          <w:i/>
        </w:rPr>
        <w:t>1</w:t>
      </w:r>
      <w:r w:rsidR="00273430">
        <w:rPr>
          <w:b/>
          <w:i/>
        </w:rPr>
        <w:t>7</w:t>
      </w:r>
      <w:r w:rsidRPr="004E4482">
        <w:br/>
      </w:r>
      <w:r w:rsidR="00273430" w:rsidRPr="00273430">
        <w:t xml:space="preserve">Craft, D., </w:t>
      </w:r>
      <w:proofErr w:type="spellStart"/>
      <w:r w:rsidR="00273430" w:rsidRPr="00273430">
        <w:t>Housewright</w:t>
      </w:r>
      <w:proofErr w:type="spellEnd"/>
      <w:r w:rsidR="00273430" w:rsidRPr="00273430">
        <w:t xml:space="preserve">, R., Mao, L., and J. Fields. 2002. </w:t>
      </w:r>
      <w:r w:rsidR="00273430" w:rsidRPr="00273430">
        <w:rPr>
          <w:i/>
        </w:rPr>
        <w:t>Semi-Continuous Water Quality Measurements at the Tracy Fish Collection Facility, Tracy, California, April 2000 to March 2001</w:t>
      </w:r>
      <w:r w:rsidR="00273430" w:rsidRPr="00273430">
        <w:t>. Tracy Fish Collection Facility Studies. Volume 17. U.S. Bureau of Reclamation, Mid-Pacific Region and Denver Technical Service Center. 22 pp. + Appendices.</w:t>
      </w:r>
    </w:p>
    <w:p w:rsidR="00BB2460" w:rsidRPr="004E4482" w:rsidRDefault="00273430" w:rsidP="00273430">
      <w:pPr>
        <w:pStyle w:val="vibodytext"/>
      </w:pPr>
      <w:r w:rsidRPr="00273430">
        <w:rPr>
          <w:shd w:val="clear" w:color="auto" w:fill="FFFFFF"/>
        </w:rPr>
        <w:t xml:space="preserve">This report presents semi-continuous data for several water quality variables measured using a </w:t>
      </w:r>
      <w:proofErr w:type="spellStart"/>
      <w:r w:rsidRPr="00273430">
        <w:rPr>
          <w:shd w:val="clear" w:color="auto" w:fill="FFFFFF"/>
        </w:rPr>
        <w:t>Hydrolab</w:t>
      </w:r>
      <w:proofErr w:type="spellEnd"/>
      <w:r w:rsidRPr="00273430">
        <w:rPr>
          <w:shd w:val="clear" w:color="auto" w:fill="FFFFFF"/>
        </w:rPr>
        <w:t xml:space="preserve"> </w:t>
      </w:r>
      <w:proofErr w:type="spellStart"/>
      <w:r w:rsidRPr="00273430">
        <w:rPr>
          <w:shd w:val="clear" w:color="auto" w:fill="FFFFFF"/>
        </w:rPr>
        <w:t>Datasonde</w:t>
      </w:r>
      <w:proofErr w:type="spellEnd"/>
      <w:r w:rsidRPr="00273430">
        <w:rPr>
          <w:shd w:val="clear" w:color="auto" w:fill="FFFFFF"/>
        </w:rPr>
        <w:t xml:space="preserve"> multi probe (</w:t>
      </w:r>
      <w:proofErr w:type="spellStart"/>
      <w:r w:rsidRPr="00273430">
        <w:rPr>
          <w:shd w:val="clear" w:color="auto" w:fill="FFFFFF"/>
        </w:rPr>
        <w:t>Hydrolab</w:t>
      </w:r>
      <w:proofErr w:type="spellEnd"/>
      <w:r w:rsidRPr="00273430">
        <w:rPr>
          <w:shd w:val="clear" w:color="auto" w:fill="FFFFFF"/>
        </w:rPr>
        <w:t xml:space="preserve">, Inc.) installed at the Bureau of Reclamation's (Reclamation) Tracy Fish Collection Facility (TFCF), Tracy, California. The TFCF is the fish salvage facility at the head of the canal for the Tracy Pumping Plant (TPP), and removes fish from Old River water before it is pumped into Reclamation’s Delta Mendota Canal (DMC) by the TPP. These facilities are located in the southern region of the San Francisco Bay Delta area (South Delta) in northern California. The variables measured in the Old River at the TFCF intake included temperature (T), pH, dissolved oxygen (DO), conductivity (EC), oxidation-reduction potential (Eh), and turbidity. The multi probe was cleaned and calibrated on a weekly schedule, and data downloaded at </w:t>
      </w:r>
      <w:proofErr w:type="spellStart"/>
      <w:r w:rsidRPr="00273430">
        <w:rPr>
          <w:shd w:val="clear" w:color="auto" w:fill="FFFFFF"/>
        </w:rPr>
        <w:t>monthy</w:t>
      </w:r>
      <w:proofErr w:type="spellEnd"/>
      <w:r w:rsidRPr="00273430">
        <w:rPr>
          <w:shd w:val="clear" w:color="auto" w:fill="FFFFFF"/>
        </w:rPr>
        <w:t xml:space="preserve"> intervals from April 2000 through March 2001. Also included with the water quality data are weather, tide, and stream flow data from nearby measurement stations. The </w:t>
      </w:r>
      <w:proofErr w:type="spellStart"/>
      <w:r w:rsidRPr="00273430">
        <w:rPr>
          <w:shd w:val="clear" w:color="auto" w:fill="FFFFFF"/>
        </w:rPr>
        <w:t>Hydrolab</w:t>
      </w:r>
      <w:proofErr w:type="spellEnd"/>
      <w:r w:rsidRPr="00273430">
        <w:rPr>
          <w:shd w:val="clear" w:color="auto" w:fill="FFFFFF"/>
        </w:rPr>
        <w:t xml:space="preserve"> data have been validated, peer-reviewed, collated and archived in a Microsoft® Access database and are available on request.</w:t>
      </w:r>
    </w:p>
    <w:sectPr w:rsidR="00BB2460" w:rsidRPr="004E4482" w:rsidSect="0080765F">
      <w:headerReference w:type="default" r:id="rId7"/>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2A6117">
    <w:pPr>
      <w:ind w:left="-1080" w:right="-1080"/>
    </w:pPr>
    <w:r>
      <w:rPr>
        <w:noProof/>
      </w:rPr>
      <w:drawing>
        <wp:inline distT="0" distB="0" distL="0" distR="0" wp14:anchorId="520C04AF" wp14:editId="321C8EE8">
          <wp:extent cx="7324725" cy="691504"/>
          <wp:effectExtent l="0" t="0" r="0" b="0"/>
          <wp:docPr id="1" name="Picture 1"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397837" cy="69840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71531"/>
    <w:multiLevelType w:val="hybridMultilevel"/>
    <w:tmpl w:val="D9D0B6B0"/>
    <w:lvl w:ilvl="0" w:tplc="F2D696BC">
      <w:start w:val="1"/>
      <w:numFmt w:val="decimal"/>
      <w:pStyle w:val="vi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86E1E"/>
    <w:multiLevelType w:val="hybridMultilevel"/>
    <w:tmpl w:val="27D463E0"/>
    <w:lvl w:ilvl="0" w:tplc="19F06D6E">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0E39C8"/>
    <w:multiLevelType w:val="hybridMultilevel"/>
    <w:tmpl w:val="EF8EB94A"/>
    <w:lvl w:ilvl="0" w:tplc="CE588C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FB0BF8"/>
    <w:multiLevelType w:val="hybridMultilevel"/>
    <w:tmpl w:val="B95687E6"/>
    <w:lvl w:ilvl="0" w:tplc="07B2B4E6">
      <w:start w:val="1"/>
      <w:numFmt w:val="bullet"/>
      <w:lvlText w:val=""/>
      <w:lvlJc w:val="left"/>
      <w:pPr>
        <w:ind w:left="720" w:hanging="360"/>
      </w:pPr>
      <w:rPr>
        <w:rFonts w:ascii="Symbol" w:hAnsi="Symbol" w:hint="default"/>
      </w:rPr>
    </w:lvl>
    <w:lvl w:ilvl="1" w:tplc="7BF2770C">
      <w:start w:val="1"/>
      <w:numFmt w:val="bullet"/>
      <w:pStyle w:val="vi-bulletssecondindent"/>
      <w:lvlText w:val="o"/>
      <w:lvlJc w:val="left"/>
      <w:pPr>
        <w:ind w:left="1440" w:hanging="360"/>
      </w:pPr>
      <w:rPr>
        <w:rFonts w:ascii="Courier New" w:hAnsi="Courier New" w:cs="Courier New" w:hint="default"/>
      </w:rPr>
    </w:lvl>
    <w:lvl w:ilvl="2" w:tplc="35B0043C">
      <w:start w:val="1"/>
      <w:numFmt w:val="bullet"/>
      <w:pStyle w:val="vi-bulletsthirdi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2637EC"/>
    <w:multiLevelType w:val="hybridMultilevel"/>
    <w:tmpl w:val="8500EB8A"/>
    <w:lvl w:ilvl="0" w:tplc="9626CD9C">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4"/>
  </w:num>
  <w:num w:numId="4">
    <w:abstractNumId w:val="4"/>
  </w:num>
  <w:num w:numId="5">
    <w:abstractNumId w:val="3"/>
  </w:num>
  <w:num w:numId="6">
    <w:abstractNumId w:val="2"/>
  </w:num>
  <w:num w:numId="7">
    <w:abstractNumId w:val="5"/>
  </w:num>
  <w:num w:numId="8">
    <w:abstractNumId w:val="5"/>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91797"/>
    <w:rsid w:val="00273430"/>
    <w:rsid w:val="002A6117"/>
    <w:rsid w:val="002D4C54"/>
    <w:rsid w:val="00310F78"/>
    <w:rsid w:val="0036480F"/>
    <w:rsid w:val="003A137D"/>
    <w:rsid w:val="004256D4"/>
    <w:rsid w:val="004E4482"/>
    <w:rsid w:val="0056147B"/>
    <w:rsid w:val="006733F3"/>
    <w:rsid w:val="00774090"/>
    <w:rsid w:val="0080765F"/>
    <w:rsid w:val="00866F42"/>
    <w:rsid w:val="008B5804"/>
    <w:rsid w:val="00946041"/>
    <w:rsid w:val="009E3F26"/>
    <w:rsid w:val="00A43257"/>
    <w:rsid w:val="00AD1EF3"/>
    <w:rsid w:val="00BB2460"/>
    <w:rsid w:val="00BD70F9"/>
    <w:rsid w:val="00BF7CA1"/>
    <w:rsid w:val="00C973AB"/>
    <w:rsid w:val="00D05FDC"/>
    <w:rsid w:val="00E601C9"/>
    <w:rsid w:val="00E920E4"/>
    <w:rsid w:val="00EA57B0"/>
    <w:rsid w:val="00F86F26"/>
    <w:rsid w:val="00FB1186"/>
    <w:rsid w:val="00FB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C7A299-D6E8-4E39-83B7-E0DFD799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0E4"/>
    <w:pPr>
      <w:spacing w:after="240" w:line="240" w:lineRule="auto"/>
    </w:pPr>
  </w:style>
  <w:style w:type="paragraph" w:styleId="Heading1">
    <w:name w:val="heading 1"/>
    <w:basedOn w:val="Normal"/>
    <w:next w:val="Normal"/>
    <w:link w:val="Heading1Char"/>
    <w:uiPriority w:val="9"/>
    <w:qFormat/>
    <w:rsid w:val="00E920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920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920E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920E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bodytext">
    <w:name w:val="vi body text"/>
    <w:basedOn w:val="Normal"/>
    <w:qFormat/>
    <w:rsid w:val="00E920E4"/>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E920E4"/>
    <w:pPr>
      <w:spacing w:before="200" w:after="160"/>
      <w:ind w:left="864" w:right="864"/>
      <w:jc w:val="center"/>
    </w:pPr>
    <w:rPr>
      <w:i/>
      <w:iCs/>
      <w:color w:val="404040" w:themeColor="text1" w:themeTint="BF"/>
    </w:rPr>
  </w:style>
  <w:style w:type="character" w:styleId="Hyperlink">
    <w:name w:val="Hyperlink"/>
    <w:basedOn w:val="DefaultParagraphFont"/>
    <w:uiPriority w:val="99"/>
    <w:semiHidden/>
    <w:unhideWhenUsed/>
    <w:rsid w:val="004256D4"/>
    <w:rPr>
      <w:color w:val="0000FF"/>
      <w:u w:val="single"/>
    </w:rPr>
  </w:style>
  <w:style w:type="paragraph" w:customStyle="1" w:styleId="vibodytextwithnospaceafterward">
    <w:name w:val="vi body text with no space afterward"/>
    <w:basedOn w:val="Normal"/>
    <w:qFormat/>
    <w:rsid w:val="00E920E4"/>
    <w:pPr>
      <w:tabs>
        <w:tab w:val="left" w:pos="1886"/>
      </w:tabs>
      <w:spacing w:after="0"/>
    </w:pPr>
    <w:rPr>
      <w:rFonts w:ascii="Times New Roman" w:eastAsia="Times New Roman" w:hAnsi="Times New Roman" w:cs="Times New Roman"/>
      <w:sz w:val="24"/>
      <w:szCs w:val="24"/>
    </w:rPr>
  </w:style>
  <w:style w:type="character" w:customStyle="1" w:styleId="QuoteChar">
    <w:name w:val="Quote Char"/>
    <w:basedOn w:val="DefaultParagraphFont"/>
    <w:link w:val="Quote"/>
    <w:uiPriority w:val="29"/>
    <w:rsid w:val="00E920E4"/>
    <w:rPr>
      <w:rFonts w:ascii="Times New Roman" w:hAnsi="Times New Roman"/>
      <w:i/>
      <w:iCs/>
      <w:color w:val="404040" w:themeColor="text1" w:themeTint="BF"/>
      <w:sz w:val="24"/>
    </w:rPr>
  </w:style>
  <w:style w:type="paragraph" w:customStyle="1" w:styleId="vibodytextwithspaceafter">
    <w:name w:val="vi body text with space after"/>
    <w:basedOn w:val="vibodytextwithnospaceafterward"/>
    <w:qFormat/>
    <w:rsid w:val="00E920E4"/>
    <w:pPr>
      <w:spacing w:after="240"/>
    </w:pPr>
  </w:style>
  <w:style w:type="paragraph" w:customStyle="1" w:styleId="vibodytextaftertable">
    <w:name w:val="vi body text after table"/>
    <w:basedOn w:val="vibodytextwithspaceafter"/>
    <w:qFormat/>
    <w:rsid w:val="00E920E4"/>
    <w:pPr>
      <w:spacing w:before="240"/>
    </w:pPr>
  </w:style>
  <w:style w:type="paragraph" w:customStyle="1" w:styleId="vibodytextindent">
    <w:name w:val="vi body text indent"/>
    <w:basedOn w:val="Normal"/>
    <w:rsid w:val="00E920E4"/>
    <w:pPr>
      <w:ind w:left="1620" w:hanging="1620"/>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 w:type="paragraph" w:customStyle="1" w:styleId="vibodytextright">
    <w:name w:val="vi body text right"/>
    <w:basedOn w:val="vibodytext"/>
    <w:qFormat/>
    <w:rsid w:val="00E920E4"/>
    <w:pPr>
      <w:jc w:val="right"/>
    </w:pPr>
  </w:style>
  <w:style w:type="paragraph" w:customStyle="1" w:styleId="vibullets">
    <w:name w:val="vi bullets"/>
    <w:basedOn w:val="ListParagraph"/>
    <w:qFormat/>
    <w:rsid w:val="00E920E4"/>
    <w:pPr>
      <w:numPr>
        <w:numId w:val="8"/>
      </w:numPr>
      <w:spacing w:after="120"/>
      <w:contextualSpacing w:val="0"/>
    </w:pPr>
    <w:rPr>
      <w:rFonts w:ascii="Times New Roman" w:hAnsi="Times New Roman"/>
      <w:sz w:val="24"/>
    </w:rPr>
  </w:style>
  <w:style w:type="paragraph" w:customStyle="1" w:styleId="vi-bullets">
    <w:name w:val="vi-bullets"/>
    <w:basedOn w:val="ListParagraph"/>
    <w:qFormat/>
    <w:rsid w:val="004E4482"/>
    <w:pPr>
      <w:numPr>
        <w:numId w:val="6"/>
      </w:numPr>
    </w:pPr>
    <w:rPr>
      <w:b/>
      <w:i/>
      <w:shd w:val="clear" w:color="auto" w:fill="FFFFFF"/>
    </w:rPr>
  </w:style>
  <w:style w:type="paragraph" w:customStyle="1" w:styleId="vibulletslastline">
    <w:name w:val="vi bullets last line"/>
    <w:basedOn w:val="vibullets"/>
    <w:qFormat/>
    <w:rsid w:val="00E920E4"/>
    <w:pPr>
      <w:spacing w:after="240"/>
    </w:pPr>
  </w:style>
  <w:style w:type="paragraph" w:customStyle="1" w:styleId="vi-bulletssecondindent">
    <w:name w:val="vi-bullets second indent"/>
    <w:basedOn w:val="Normal"/>
    <w:qFormat/>
    <w:rsid w:val="004E4482"/>
    <w:pPr>
      <w:keepNext/>
      <w:keepLines/>
      <w:numPr>
        <w:ilvl w:val="1"/>
        <w:numId w:val="4"/>
      </w:numPr>
      <w:outlineLvl w:val="0"/>
    </w:pPr>
    <w:rPr>
      <w:rFonts w:eastAsiaTheme="majorEastAsia" w:cstheme="majorBidi"/>
      <w:bCs/>
      <w:szCs w:val="24"/>
    </w:rPr>
  </w:style>
  <w:style w:type="paragraph" w:customStyle="1" w:styleId="vi-bulletsthirdident">
    <w:name w:val="vi-bullets third ident"/>
    <w:basedOn w:val="vi-bulletssecondindent"/>
    <w:qFormat/>
    <w:rsid w:val="002A6117"/>
    <w:pPr>
      <w:numPr>
        <w:ilvl w:val="2"/>
      </w:numPr>
    </w:pPr>
  </w:style>
  <w:style w:type="paragraph" w:customStyle="1" w:styleId="vi-caption">
    <w:name w:val="vi-caption"/>
    <w:basedOn w:val="Normal"/>
    <w:qFormat/>
    <w:rsid w:val="002A6117"/>
    <w:rPr>
      <w:rFonts w:ascii="Arial" w:eastAsia="Times New Roman" w:hAnsi="Arial" w:cs="Arial"/>
      <w:noProof/>
      <w:sz w:val="20"/>
      <w:szCs w:val="20"/>
    </w:rPr>
  </w:style>
  <w:style w:type="paragraph" w:customStyle="1" w:styleId="vi-contact">
    <w:name w:val="vi-contact"/>
    <w:basedOn w:val="Normal"/>
    <w:qFormat/>
    <w:rsid w:val="002A6117"/>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2A6117"/>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2A6117"/>
    <w:rPr>
      <w:sz w:val="30"/>
      <w:szCs w:val="24"/>
    </w:rPr>
  </w:style>
  <w:style w:type="paragraph" w:customStyle="1" w:styleId="vi-heading3">
    <w:name w:val="vi-heading 3"/>
    <w:basedOn w:val="vi-heading1"/>
    <w:qFormat/>
    <w:rsid w:val="002A6117"/>
    <w:pPr>
      <w:spacing w:after="0"/>
    </w:pPr>
    <w:rPr>
      <w:i/>
      <w:sz w:val="24"/>
      <w:szCs w:val="22"/>
    </w:rPr>
  </w:style>
  <w:style w:type="paragraph" w:customStyle="1" w:styleId="vi-numberedlist">
    <w:name w:val="vi-numbered list"/>
    <w:basedOn w:val="Normal"/>
    <w:qFormat/>
    <w:rsid w:val="002A6117"/>
    <w:pPr>
      <w:keepNext/>
      <w:keepLines/>
      <w:outlineLvl w:val="0"/>
    </w:pPr>
    <w:rPr>
      <w:rFonts w:eastAsiaTheme="majorEastAsia" w:cstheme="majorBidi"/>
      <w:bCs/>
      <w:szCs w:val="24"/>
    </w:rPr>
  </w:style>
  <w:style w:type="paragraph" w:customStyle="1" w:styleId="vi-tableheading">
    <w:name w:val="vi-table heading"/>
    <w:basedOn w:val="Normal"/>
    <w:qFormat/>
    <w:rsid w:val="002A6117"/>
    <w:pPr>
      <w:spacing w:before="40" w:after="40"/>
      <w:jc w:val="center"/>
    </w:pPr>
    <w:rPr>
      <w:rFonts w:ascii="Arial" w:eastAsia="Arial" w:hAnsi="Arial" w:cs="Arial"/>
      <w:b/>
      <w:sz w:val="20"/>
    </w:rPr>
  </w:style>
  <w:style w:type="paragraph" w:customStyle="1" w:styleId="vi-tabletextcenter">
    <w:name w:val="vi-table text center"/>
    <w:basedOn w:val="Normal"/>
    <w:qFormat/>
    <w:rsid w:val="002A6117"/>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2A6117"/>
    <w:pPr>
      <w:jc w:val="left"/>
    </w:pPr>
  </w:style>
  <w:style w:type="paragraph" w:customStyle="1" w:styleId="vi-tabletitle">
    <w:name w:val="vi-table title"/>
    <w:basedOn w:val="Normal"/>
    <w:qFormat/>
    <w:rsid w:val="004E4482"/>
    <w:pPr>
      <w:keepNext/>
      <w:keepLines/>
      <w:outlineLvl w:val="0"/>
    </w:pPr>
    <w:rPr>
      <w:rFonts w:ascii="Arial" w:eastAsiaTheme="majorEastAsia" w:hAnsi="Arial" w:cs="Arial"/>
      <w:bCs/>
    </w:rPr>
  </w:style>
  <w:style w:type="paragraph" w:customStyle="1" w:styleId="vicaptions">
    <w:name w:val="vi captions"/>
    <w:basedOn w:val="Normal"/>
    <w:qFormat/>
    <w:rsid w:val="00E920E4"/>
    <w:pPr>
      <w:spacing w:before="240"/>
    </w:pPr>
    <w:rPr>
      <w:rFonts w:ascii="Arial" w:eastAsia="Times New Roman" w:hAnsi="Arial" w:cs="Arial"/>
      <w:sz w:val="18"/>
      <w:szCs w:val="20"/>
    </w:rPr>
  </w:style>
  <w:style w:type="paragraph" w:customStyle="1" w:styleId="vicoverauxiliarytext">
    <w:name w:val="vi cover auxiliary text"/>
    <w:basedOn w:val="Normal"/>
    <w:qFormat/>
    <w:rsid w:val="00E920E4"/>
    <w:pPr>
      <w:spacing w:before="1440" w:after="120"/>
    </w:pPr>
    <w:rPr>
      <w:rFonts w:ascii="Arial" w:eastAsia="Times New Roman" w:hAnsi="Arial" w:cs="Times New Roman"/>
      <w:b/>
      <w:sz w:val="32"/>
      <w:szCs w:val="24"/>
    </w:rPr>
  </w:style>
  <w:style w:type="paragraph" w:customStyle="1" w:styleId="vicoverheadlinetext">
    <w:name w:val="vi cover headline text"/>
    <w:basedOn w:val="Normal"/>
    <w:rsid w:val="00E920E4"/>
    <w:rPr>
      <w:rFonts w:ascii="Arial" w:eastAsia="Times New Roman" w:hAnsi="Arial" w:cs="Times New Roman"/>
      <w:b/>
      <w:bCs/>
      <w:sz w:val="60"/>
      <w:szCs w:val="20"/>
    </w:rPr>
  </w:style>
  <w:style w:type="paragraph" w:customStyle="1" w:styleId="vicoverheadlinetextnoaux">
    <w:name w:val="vi cover headline text no aux"/>
    <w:basedOn w:val="vicoverheadlinetext"/>
    <w:qFormat/>
    <w:rsid w:val="00E920E4"/>
    <w:pPr>
      <w:spacing w:before="1320"/>
    </w:pPr>
  </w:style>
  <w:style w:type="paragraph" w:customStyle="1" w:styleId="vicoveridentifyingtext">
    <w:name w:val="vi cover identifying text"/>
    <w:basedOn w:val="Normal"/>
    <w:qFormat/>
    <w:rsid w:val="00E920E4"/>
    <w:pPr>
      <w:tabs>
        <w:tab w:val="center" w:pos="4680"/>
        <w:tab w:val="right" w:pos="9360"/>
      </w:tabs>
      <w:spacing w:after="0"/>
    </w:pPr>
    <w:rPr>
      <w:rFonts w:ascii="Arial" w:eastAsia="Times New Roman" w:hAnsi="Arial" w:cs="Arial"/>
      <w:sz w:val="20"/>
      <w:szCs w:val="20"/>
    </w:rPr>
  </w:style>
  <w:style w:type="paragraph" w:customStyle="1" w:styleId="vicoveridentifyingtextspaceabove">
    <w:name w:val="vi cover identifying text space above"/>
    <w:basedOn w:val="vicoveridentifyingtext"/>
    <w:qFormat/>
    <w:rsid w:val="00E920E4"/>
    <w:pPr>
      <w:spacing w:before="120"/>
    </w:pPr>
  </w:style>
  <w:style w:type="paragraph" w:customStyle="1" w:styleId="vifiguretitle">
    <w:name w:val="vi figure title"/>
    <w:basedOn w:val="Normal"/>
    <w:qFormat/>
    <w:rsid w:val="00E920E4"/>
    <w:pPr>
      <w:spacing w:before="360" w:after="360"/>
    </w:pPr>
    <w:rPr>
      <w:rFonts w:ascii="Arial" w:eastAsia="Times New Roman" w:hAnsi="Arial" w:cs="Times New Roman"/>
      <w:szCs w:val="24"/>
    </w:rPr>
  </w:style>
  <w:style w:type="paragraph" w:customStyle="1" w:styleId="vifooterleft">
    <w:name w:val="vi footer left"/>
    <w:basedOn w:val="Normal"/>
    <w:qFormat/>
    <w:rsid w:val="00E920E4"/>
    <w:pPr>
      <w:tabs>
        <w:tab w:val="left" w:pos="450"/>
        <w:tab w:val="left" w:pos="630"/>
        <w:tab w:val="center" w:pos="4320"/>
        <w:tab w:val="right" w:pos="7650"/>
      </w:tabs>
    </w:pPr>
    <w:rPr>
      <w:rFonts w:ascii="Arial" w:eastAsia="Times New Roman" w:hAnsi="Arial" w:cs="Arial"/>
      <w:sz w:val="20"/>
      <w:szCs w:val="20"/>
    </w:rPr>
  </w:style>
  <w:style w:type="paragraph" w:customStyle="1" w:styleId="vifooterright">
    <w:name w:val="vi footer right"/>
    <w:basedOn w:val="Normal"/>
    <w:qFormat/>
    <w:rsid w:val="00E920E4"/>
    <w:pPr>
      <w:tabs>
        <w:tab w:val="center" w:pos="4320"/>
        <w:tab w:val="right" w:pos="8640"/>
      </w:tabs>
      <w:jc w:val="right"/>
    </w:pPr>
    <w:rPr>
      <w:rFonts w:ascii="Arial" w:eastAsia="Times New Roman" w:hAnsi="Arial" w:cs="Times New Roman"/>
      <w:sz w:val="20"/>
      <w:szCs w:val="20"/>
    </w:rPr>
  </w:style>
  <w:style w:type="paragraph" w:customStyle="1" w:styleId="viheader1">
    <w:name w:val="vi header 1"/>
    <w:basedOn w:val="Heading1"/>
    <w:qFormat/>
    <w:rsid w:val="00E920E4"/>
    <w:pPr>
      <w:keepNext w:val="0"/>
      <w:keepLines w:val="0"/>
      <w:spacing w:before="0" w:after="360"/>
    </w:pPr>
    <w:rPr>
      <w:rFonts w:ascii="Arial" w:eastAsia="Times New Roman" w:hAnsi="Arial" w:cs="Times New Roman"/>
      <w:b/>
      <w:color w:val="auto"/>
      <w:sz w:val="42"/>
      <w:szCs w:val="44"/>
    </w:rPr>
  </w:style>
  <w:style w:type="character" w:customStyle="1" w:styleId="Heading1Char">
    <w:name w:val="Heading 1 Char"/>
    <w:basedOn w:val="DefaultParagraphFont"/>
    <w:link w:val="Heading1"/>
    <w:uiPriority w:val="9"/>
    <w:rsid w:val="00E920E4"/>
    <w:rPr>
      <w:rFonts w:asciiTheme="majorHAnsi" w:eastAsiaTheme="majorEastAsia" w:hAnsiTheme="majorHAnsi" w:cstheme="majorBidi"/>
      <w:color w:val="365F91" w:themeColor="accent1" w:themeShade="BF"/>
      <w:sz w:val="32"/>
      <w:szCs w:val="32"/>
    </w:rPr>
  </w:style>
  <w:style w:type="paragraph" w:customStyle="1" w:styleId="viheader12ndtoc">
    <w:name w:val="vi header 1 (2nd toc)"/>
    <w:basedOn w:val="viheader1"/>
    <w:qFormat/>
    <w:rsid w:val="00E920E4"/>
    <w:rPr>
      <w:noProof/>
    </w:rPr>
  </w:style>
  <w:style w:type="paragraph" w:customStyle="1" w:styleId="viheader1notintoc">
    <w:name w:val="vi header 1 not in toc"/>
    <w:basedOn w:val="viheader1"/>
    <w:qFormat/>
    <w:rsid w:val="00E920E4"/>
  </w:style>
  <w:style w:type="paragraph" w:customStyle="1" w:styleId="viheader2">
    <w:name w:val="vi header 2"/>
    <w:basedOn w:val="Heading2"/>
    <w:qFormat/>
    <w:rsid w:val="00E920E4"/>
    <w:pPr>
      <w:keepLines w:val="0"/>
      <w:spacing w:before="360" w:after="240"/>
    </w:pPr>
    <w:rPr>
      <w:rFonts w:ascii="Arial" w:eastAsia="Times New Roman" w:hAnsi="Arial" w:cs="Arial"/>
      <w:b/>
      <w:bCs/>
      <w:iCs/>
      <w:color w:val="auto"/>
      <w:sz w:val="30"/>
      <w:szCs w:val="30"/>
    </w:rPr>
  </w:style>
  <w:style w:type="character" w:customStyle="1" w:styleId="Heading2Char">
    <w:name w:val="Heading 2 Char"/>
    <w:basedOn w:val="DefaultParagraphFont"/>
    <w:link w:val="Heading2"/>
    <w:uiPriority w:val="9"/>
    <w:semiHidden/>
    <w:rsid w:val="00E920E4"/>
    <w:rPr>
      <w:rFonts w:asciiTheme="majorHAnsi" w:eastAsiaTheme="majorEastAsia" w:hAnsiTheme="majorHAnsi" w:cstheme="majorBidi"/>
      <w:color w:val="365F91" w:themeColor="accent1" w:themeShade="BF"/>
      <w:sz w:val="26"/>
      <w:szCs w:val="26"/>
    </w:rPr>
  </w:style>
  <w:style w:type="paragraph" w:customStyle="1" w:styleId="viheader22ndtoc">
    <w:name w:val="vi header 2 (2nd toc)"/>
    <w:basedOn w:val="viheader2"/>
    <w:qFormat/>
    <w:rsid w:val="00E920E4"/>
    <w:rPr>
      <w:noProof/>
    </w:rPr>
  </w:style>
  <w:style w:type="paragraph" w:customStyle="1" w:styleId="viheader2notintoc">
    <w:name w:val="vi header 2 not in toc"/>
    <w:basedOn w:val="viheader2"/>
    <w:qFormat/>
    <w:rsid w:val="00E920E4"/>
  </w:style>
  <w:style w:type="paragraph" w:customStyle="1" w:styleId="viheader3">
    <w:name w:val="vi header 3"/>
    <w:basedOn w:val="Heading3"/>
    <w:qFormat/>
    <w:rsid w:val="00E920E4"/>
    <w:pPr>
      <w:keepLines w:val="0"/>
      <w:spacing w:before="240"/>
    </w:pPr>
    <w:rPr>
      <w:rFonts w:ascii="Arial" w:eastAsia="Times New Roman" w:hAnsi="Arial" w:cs="Arial"/>
      <w:b/>
      <w:bCs/>
      <w:color w:val="auto"/>
    </w:rPr>
  </w:style>
  <w:style w:type="character" w:customStyle="1" w:styleId="Heading3Char">
    <w:name w:val="Heading 3 Char"/>
    <w:basedOn w:val="DefaultParagraphFont"/>
    <w:link w:val="Heading3"/>
    <w:uiPriority w:val="9"/>
    <w:semiHidden/>
    <w:rsid w:val="00E920E4"/>
    <w:rPr>
      <w:rFonts w:asciiTheme="majorHAnsi" w:eastAsiaTheme="majorEastAsia" w:hAnsiTheme="majorHAnsi" w:cstheme="majorBidi"/>
      <w:color w:val="243F60" w:themeColor="accent1" w:themeShade="7F"/>
      <w:sz w:val="24"/>
      <w:szCs w:val="24"/>
    </w:rPr>
  </w:style>
  <w:style w:type="paragraph" w:customStyle="1" w:styleId="viheader32ndtoc">
    <w:name w:val="vi header 3 (2nd toc)"/>
    <w:basedOn w:val="viheader3"/>
    <w:qFormat/>
    <w:rsid w:val="00E920E4"/>
    <w:rPr>
      <w:noProof/>
    </w:rPr>
  </w:style>
  <w:style w:type="paragraph" w:customStyle="1" w:styleId="viheader4">
    <w:name w:val="vi header 4"/>
    <w:basedOn w:val="Heading4"/>
    <w:qFormat/>
    <w:rsid w:val="00E920E4"/>
    <w:pPr>
      <w:keepLines w:val="0"/>
      <w:spacing w:before="240" w:after="20"/>
    </w:pPr>
    <w:rPr>
      <w:rFonts w:ascii="Arial" w:eastAsia="Times New Roman" w:hAnsi="Arial" w:cs="Times New Roman"/>
      <w:b/>
      <w:bCs/>
      <w:iCs w:val="0"/>
      <w:color w:val="auto"/>
    </w:rPr>
  </w:style>
  <w:style w:type="character" w:customStyle="1" w:styleId="Heading4Char">
    <w:name w:val="Heading 4 Char"/>
    <w:basedOn w:val="DefaultParagraphFont"/>
    <w:link w:val="Heading4"/>
    <w:uiPriority w:val="9"/>
    <w:semiHidden/>
    <w:rsid w:val="00E920E4"/>
    <w:rPr>
      <w:rFonts w:asciiTheme="majorHAnsi" w:eastAsiaTheme="majorEastAsia" w:hAnsiTheme="majorHAnsi" w:cstheme="majorBidi"/>
      <w:i/>
      <w:iCs/>
      <w:color w:val="365F91" w:themeColor="accent1" w:themeShade="BF"/>
    </w:rPr>
  </w:style>
  <w:style w:type="paragraph" w:customStyle="1" w:styleId="viheaderright">
    <w:name w:val="vi header right"/>
    <w:basedOn w:val="Normal"/>
    <w:rsid w:val="00E920E4"/>
    <w:pPr>
      <w:tabs>
        <w:tab w:val="center" w:pos="4320"/>
        <w:tab w:val="right" w:pos="8640"/>
      </w:tabs>
      <w:jc w:val="right"/>
    </w:pPr>
    <w:rPr>
      <w:rFonts w:ascii="Arial" w:eastAsia="Times New Roman" w:hAnsi="Arial" w:cs="Times New Roman"/>
      <w:b/>
      <w:sz w:val="20"/>
      <w:szCs w:val="20"/>
    </w:rPr>
  </w:style>
  <w:style w:type="paragraph" w:customStyle="1" w:styleId="viheaderleft">
    <w:name w:val="vi header left"/>
    <w:basedOn w:val="viheaderright"/>
    <w:rsid w:val="00E920E4"/>
    <w:pPr>
      <w:jc w:val="left"/>
    </w:pPr>
  </w:style>
  <w:style w:type="paragraph" w:customStyle="1" w:styleId="vimissionstatementtitle">
    <w:name w:val="vi mission statement title"/>
    <w:basedOn w:val="Normal"/>
    <w:qFormat/>
    <w:rsid w:val="00E920E4"/>
    <w:rPr>
      <w:rFonts w:ascii="Arial" w:eastAsia="Times New Roman" w:hAnsi="Arial" w:cs="Arial"/>
      <w:b/>
      <w:sz w:val="40"/>
      <w:szCs w:val="40"/>
    </w:rPr>
  </w:style>
  <w:style w:type="paragraph" w:customStyle="1" w:styleId="vinumberedlist">
    <w:name w:val="vi numbered list"/>
    <w:basedOn w:val="ListParagraph"/>
    <w:qFormat/>
    <w:rsid w:val="00E920E4"/>
    <w:pPr>
      <w:numPr>
        <w:numId w:val="10"/>
      </w:numPr>
      <w:spacing w:after="120"/>
      <w:contextualSpacing w:val="0"/>
    </w:pPr>
    <w:rPr>
      <w:rFonts w:ascii="Times New Roman" w:eastAsia="Times New Roman" w:hAnsi="Times New Roman" w:cs="Times New Roman"/>
      <w:sz w:val="24"/>
      <w:szCs w:val="24"/>
    </w:rPr>
  </w:style>
  <w:style w:type="paragraph" w:customStyle="1" w:styleId="vinumberedlistlastline">
    <w:name w:val="vi numbered list last line"/>
    <w:basedOn w:val="vinumberedlist"/>
    <w:qFormat/>
    <w:rsid w:val="00E920E4"/>
    <w:pPr>
      <w:spacing w:after="240"/>
    </w:pPr>
  </w:style>
  <w:style w:type="paragraph" w:customStyle="1" w:styleId="vitableheadings">
    <w:name w:val="vi table headings"/>
    <w:basedOn w:val="Normal"/>
    <w:qFormat/>
    <w:rsid w:val="00E920E4"/>
    <w:pPr>
      <w:spacing w:after="0"/>
      <w:jc w:val="center"/>
    </w:pPr>
    <w:rPr>
      <w:rFonts w:ascii="Arial" w:eastAsia="Times New Roman" w:hAnsi="Arial" w:cs="Arial"/>
      <w:b/>
      <w:sz w:val="20"/>
      <w:szCs w:val="20"/>
    </w:rPr>
  </w:style>
  <w:style w:type="paragraph" w:customStyle="1" w:styleId="vitabletextcentered">
    <w:name w:val="vi table text centered"/>
    <w:basedOn w:val="Normal"/>
    <w:rsid w:val="00E920E4"/>
    <w:pPr>
      <w:spacing w:after="0"/>
      <w:jc w:val="center"/>
    </w:pPr>
    <w:rPr>
      <w:rFonts w:ascii="Arial" w:eastAsia="Times New Roman" w:hAnsi="Arial" w:cs="Times New Roman"/>
      <w:sz w:val="18"/>
      <w:szCs w:val="20"/>
    </w:rPr>
  </w:style>
  <w:style w:type="paragraph" w:customStyle="1" w:styleId="vitabletextLeft">
    <w:name w:val="vi table text Left"/>
    <w:basedOn w:val="vitabletextcentered"/>
    <w:rsid w:val="00E920E4"/>
    <w:pPr>
      <w:jc w:val="left"/>
    </w:pPr>
  </w:style>
  <w:style w:type="paragraph" w:customStyle="1" w:styleId="vitabletitle">
    <w:name w:val="vi table title"/>
    <w:basedOn w:val="Normal"/>
    <w:qFormat/>
    <w:rsid w:val="00E920E4"/>
    <w:rPr>
      <w:rFonts w:ascii="Arial" w:eastAsia="Times New Roman" w:hAnsi="Arial" w:cs="Times New Roman"/>
      <w:szCs w:val="24"/>
    </w:rPr>
  </w:style>
  <w:style w:type="paragraph" w:customStyle="1" w:styleId="vititlepagepreparedfor">
    <w:name w:val="vi title page prepared for"/>
    <w:basedOn w:val="Normal"/>
    <w:qFormat/>
    <w:rsid w:val="00E920E4"/>
    <w:pPr>
      <w:spacing w:before="480" w:after="480"/>
    </w:pPr>
    <w:rPr>
      <w:rFonts w:ascii="Times New Roman" w:eastAsia="Times New Roman" w:hAnsi="Times New Roman" w:cs="Arial"/>
      <w:i/>
      <w:sz w:val="24"/>
    </w:rPr>
  </w:style>
  <w:style w:type="paragraph" w:customStyle="1" w:styleId="vititlepageagenciesbold">
    <w:name w:val="vi title page agencies bold"/>
    <w:basedOn w:val="vititlepagepreparedfor"/>
    <w:qFormat/>
    <w:rsid w:val="00E920E4"/>
    <w:pPr>
      <w:spacing w:before="0" w:after="0"/>
    </w:pPr>
    <w:rPr>
      <w:rFonts w:ascii="Arial" w:hAnsi="Arial"/>
      <w:b/>
      <w:i w:val="0"/>
      <w:szCs w:val="24"/>
    </w:rPr>
  </w:style>
  <w:style w:type="paragraph" w:customStyle="1" w:styleId="vititlepageagenciesnormal">
    <w:name w:val="vi title page agencies normal"/>
    <w:basedOn w:val="vititlepageagenciesbold"/>
    <w:qFormat/>
    <w:rsid w:val="00E920E4"/>
    <w:rPr>
      <w:b w:val="0"/>
    </w:rPr>
  </w:style>
  <w:style w:type="paragraph" w:customStyle="1" w:styleId="vititlepagetextbold">
    <w:name w:val="vi title page text bold"/>
    <w:basedOn w:val="Normal"/>
    <w:qFormat/>
    <w:rsid w:val="00E920E4"/>
    <w:pPr>
      <w:spacing w:before="240" w:after="0"/>
    </w:pPr>
    <w:rPr>
      <w:rFonts w:ascii="Arial" w:eastAsia="Times New Roman" w:hAnsi="Arial" w:cs="Arial"/>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Tracy Research Tech Report Abstract Vol. 19</vt:lpstr>
    </vt:vector>
  </TitlesOfParts>
  <Company>Reclamation</Company>
  <LinksUpToDate>false</LinksUpToDate>
  <CharactersWithSpaces>1561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Research Tech Report Abstract Vol. 17</dc:title>
  <dc:subject>Tracy Research Tech Report Abstract Vol. 17</dc:subject>
  <dc:creator>JCDealy</dc:creator>
  <cp:lastModifiedBy>Savignano, Diana L</cp:lastModifiedBy>
  <cp:revision>5</cp:revision>
  <cp:lastPrinted>2016-03-02T22:21:00Z</cp:lastPrinted>
  <dcterms:created xsi:type="dcterms:W3CDTF">2017-06-08T15:39:00Z</dcterms:created>
  <dcterms:modified xsi:type="dcterms:W3CDTF">2017-08-18T20:42:00Z</dcterms:modified>
</cp:coreProperties>
</file>